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743" w:rsidRPr="008C3D1B" w:rsidRDefault="009963C4" w:rsidP="009963C4">
      <w:pPr>
        <w:jc w:val="center"/>
        <w:rPr>
          <w:b/>
          <w:sz w:val="36"/>
          <w:szCs w:val="36"/>
        </w:rPr>
      </w:pPr>
      <w:r w:rsidRPr="008C3D1B">
        <w:rPr>
          <w:b/>
          <w:sz w:val="36"/>
          <w:szCs w:val="36"/>
        </w:rPr>
        <w:t>CURRICULUM VITAE</w:t>
      </w:r>
    </w:p>
    <w:p w:rsidR="009963C4" w:rsidRPr="007549C1" w:rsidRDefault="009963C4" w:rsidP="009963C4">
      <w:pPr>
        <w:jc w:val="center"/>
      </w:pPr>
    </w:p>
    <w:p w:rsidR="009963C4" w:rsidRPr="007549C1" w:rsidRDefault="009963C4" w:rsidP="009963C4">
      <w:pPr>
        <w:rPr>
          <w:b/>
          <w:sz w:val="32"/>
          <w:szCs w:val="32"/>
        </w:rPr>
      </w:pPr>
      <w:r w:rsidRPr="007549C1">
        <w:rPr>
          <w:b/>
          <w:sz w:val="32"/>
          <w:szCs w:val="32"/>
        </w:rPr>
        <w:t xml:space="preserve">Cara E. Capitena Young, MD </w:t>
      </w:r>
    </w:p>
    <w:p w:rsidR="009963C4" w:rsidRPr="007549C1" w:rsidRDefault="009963C4" w:rsidP="009963C4">
      <w:r w:rsidRPr="007549C1">
        <w:t xml:space="preserve">Assistant Professor </w:t>
      </w:r>
    </w:p>
    <w:p w:rsidR="009963C4" w:rsidRPr="007549C1" w:rsidRDefault="009963C4" w:rsidP="009963C4">
      <w:r w:rsidRPr="007549C1">
        <w:t xml:space="preserve">Department of Ophthalmology </w:t>
      </w:r>
    </w:p>
    <w:p w:rsidR="009963C4" w:rsidRDefault="009963C4" w:rsidP="009963C4">
      <w:r w:rsidRPr="007549C1">
        <w:t xml:space="preserve">University of Colorado School of Medicine </w:t>
      </w:r>
    </w:p>
    <w:p w:rsidR="00237352" w:rsidRPr="007549C1" w:rsidRDefault="00237352" w:rsidP="009963C4">
      <w:r>
        <w:t>Sue Anschutz-Rodgers Eye Center</w:t>
      </w:r>
    </w:p>
    <w:p w:rsidR="009963C4" w:rsidRPr="007549C1" w:rsidRDefault="009963C4" w:rsidP="009963C4">
      <w:r w:rsidRPr="007549C1">
        <w:t xml:space="preserve">1675 Aurora Court, Mail Stop F-731 </w:t>
      </w:r>
    </w:p>
    <w:p w:rsidR="009963C4" w:rsidRDefault="009963C4" w:rsidP="009963C4">
      <w:r w:rsidRPr="007549C1">
        <w:t xml:space="preserve">Aurora, CO 80045 </w:t>
      </w:r>
    </w:p>
    <w:p w:rsidR="009963C4" w:rsidRPr="007549C1" w:rsidRDefault="009963C4" w:rsidP="009963C4"/>
    <w:p w:rsidR="009963C4" w:rsidRPr="00FC685F" w:rsidRDefault="009963C4" w:rsidP="00FC685F">
      <w:pPr>
        <w:spacing w:line="276" w:lineRule="auto"/>
        <w:rPr>
          <w:b/>
        </w:rPr>
      </w:pPr>
      <w:r w:rsidRPr="00FC685F">
        <w:rPr>
          <w:b/>
        </w:rPr>
        <w:t>PREDOCTORAL EDUCATION</w:t>
      </w:r>
    </w:p>
    <w:p w:rsidR="000D61AB" w:rsidRPr="00FC685F" w:rsidRDefault="000D61AB"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2005 – 2009</w:t>
      </w:r>
      <w:r w:rsidRPr="00FC685F">
        <w:rPr>
          <w:rFonts w:ascii="Times New Roman" w:hAnsi="Times New Roman" w:cs="Times New Roman"/>
          <w:sz w:val="24"/>
          <w:szCs w:val="24"/>
        </w:rPr>
        <w:tab/>
        <w:t>Pre-Medical:</w:t>
      </w:r>
      <w:r w:rsidRPr="00FC685F">
        <w:rPr>
          <w:rFonts w:ascii="Times New Roman" w:hAnsi="Times New Roman" w:cs="Times New Roman"/>
          <w:sz w:val="24"/>
          <w:szCs w:val="24"/>
        </w:rPr>
        <w:tab/>
        <w:t>Bachelor of Science, Biology</w:t>
      </w:r>
    </w:p>
    <w:p w:rsidR="000D61AB" w:rsidRPr="00FC685F" w:rsidRDefault="000D61AB" w:rsidP="00FC685F">
      <w:pPr>
        <w:pStyle w:val="NoSpacing"/>
        <w:spacing w:line="276" w:lineRule="auto"/>
        <w:rPr>
          <w:rFonts w:ascii="Times New Roman" w:hAnsi="Times New Roman" w:cs="Times New Roman"/>
          <w:sz w:val="24"/>
          <w:szCs w:val="24"/>
        </w:rPr>
      </w:pPr>
      <w:r w:rsidRPr="00FC685F">
        <w:rPr>
          <w:rFonts w:ascii="Times New Roman" w:hAnsi="Times New Roman" w:cs="Times New Roman"/>
          <w:sz w:val="24"/>
          <w:szCs w:val="24"/>
        </w:rPr>
        <w:tab/>
      </w:r>
      <w:r w:rsidRPr="00FC685F">
        <w:rPr>
          <w:rFonts w:ascii="Times New Roman" w:hAnsi="Times New Roman" w:cs="Times New Roman"/>
          <w:sz w:val="24"/>
          <w:szCs w:val="24"/>
        </w:rPr>
        <w:tab/>
      </w:r>
      <w:r w:rsidRPr="00FC685F">
        <w:rPr>
          <w:rFonts w:ascii="Times New Roman" w:hAnsi="Times New Roman" w:cs="Times New Roman"/>
          <w:sz w:val="24"/>
          <w:szCs w:val="24"/>
        </w:rPr>
        <w:tab/>
      </w:r>
      <w:r w:rsidRPr="00FC685F">
        <w:rPr>
          <w:rFonts w:ascii="Times New Roman" w:hAnsi="Times New Roman" w:cs="Times New Roman"/>
          <w:sz w:val="24"/>
          <w:szCs w:val="24"/>
        </w:rPr>
        <w:tab/>
      </w:r>
      <w:r w:rsidRPr="00FC685F">
        <w:rPr>
          <w:rFonts w:ascii="Times New Roman" w:hAnsi="Times New Roman" w:cs="Times New Roman"/>
          <w:sz w:val="24"/>
          <w:szCs w:val="24"/>
        </w:rPr>
        <w:tab/>
        <w:t>University of Florida</w:t>
      </w:r>
    </w:p>
    <w:p w:rsidR="000D61AB" w:rsidRPr="00FC685F" w:rsidRDefault="000D61AB" w:rsidP="00FC685F">
      <w:pPr>
        <w:pStyle w:val="NoSpacing"/>
        <w:spacing w:line="276" w:lineRule="auto"/>
        <w:ind w:left="2880" w:firstLine="720"/>
        <w:rPr>
          <w:rFonts w:ascii="Times New Roman" w:hAnsi="Times New Roman" w:cs="Times New Roman"/>
          <w:sz w:val="24"/>
          <w:szCs w:val="24"/>
        </w:rPr>
      </w:pPr>
      <w:r w:rsidRPr="00FC685F">
        <w:rPr>
          <w:rFonts w:ascii="Times New Roman" w:hAnsi="Times New Roman" w:cs="Times New Roman"/>
          <w:sz w:val="24"/>
          <w:szCs w:val="24"/>
        </w:rPr>
        <w:t>Gainesville, FL</w:t>
      </w:r>
    </w:p>
    <w:p w:rsidR="000D61AB" w:rsidRPr="00FC685F" w:rsidRDefault="000D61AB" w:rsidP="00FC685F">
      <w:pPr>
        <w:pStyle w:val="NoSpacing"/>
        <w:spacing w:line="276" w:lineRule="auto"/>
        <w:ind w:left="2880" w:firstLine="720"/>
        <w:rPr>
          <w:rFonts w:ascii="Times New Roman" w:hAnsi="Times New Roman" w:cs="Times New Roman"/>
          <w:i/>
          <w:sz w:val="24"/>
          <w:szCs w:val="24"/>
        </w:rPr>
      </w:pPr>
      <w:r w:rsidRPr="00FC685F">
        <w:rPr>
          <w:rFonts w:ascii="Times New Roman" w:hAnsi="Times New Roman" w:cs="Times New Roman"/>
          <w:i/>
          <w:sz w:val="24"/>
          <w:szCs w:val="24"/>
        </w:rPr>
        <w:t>Cum Laude</w:t>
      </w:r>
    </w:p>
    <w:p w:rsidR="000D61AB" w:rsidRPr="00FC685F" w:rsidRDefault="000D61AB" w:rsidP="00FC685F">
      <w:pPr>
        <w:pStyle w:val="NoSpacing"/>
        <w:spacing w:line="276" w:lineRule="auto"/>
        <w:ind w:left="2160" w:hanging="2160"/>
        <w:rPr>
          <w:rFonts w:ascii="Times New Roman" w:hAnsi="Times New Roman" w:cs="Times New Roman"/>
          <w:sz w:val="24"/>
          <w:szCs w:val="24"/>
        </w:rPr>
      </w:pPr>
    </w:p>
    <w:p w:rsidR="000D61AB" w:rsidRPr="00FC685F" w:rsidRDefault="000D61AB"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 xml:space="preserve">2009 – 2013   </w:t>
      </w:r>
      <w:r w:rsidRPr="00FC685F">
        <w:rPr>
          <w:rFonts w:ascii="Times New Roman" w:hAnsi="Times New Roman" w:cs="Times New Roman"/>
          <w:sz w:val="24"/>
          <w:szCs w:val="24"/>
        </w:rPr>
        <w:tab/>
        <w:t xml:space="preserve">Medical: </w:t>
      </w:r>
      <w:r w:rsidRPr="00FC685F">
        <w:rPr>
          <w:rFonts w:ascii="Times New Roman" w:hAnsi="Times New Roman" w:cs="Times New Roman"/>
          <w:sz w:val="24"/>
          <w:szCs w:val="24"/>
        </w:rPr>
        <w:tab/>
        <w:t>Doctor of Medicine</w:t>
      </w:r>
    </w:p>
    <w:p w:rsidR="000D61AB" w:rsidRPr="00FC685F" w:rsidRDefault="000D61AB" w:rsidP="00FC685F">
      <w:pPr>
        <w:pStyle w:val="NoSpacing"/>
        <w:spacing w:line="276" w:lineRule="auto"/>
        <w:ind w:left="2880" w:firstLine="720"/>
        <w:rPr>
          <w:rFonts w:ascii="Times New Roman" w:hAnsi="Times New Roman" w:cs="Times New Roman"/>
          <w:sz w:val="24"/>
          <w:szCs w:val="24"/>
        </w:rPr>
      </w:pPr>
      <w:r w:rsidRPr="00FC685F">
        <w:rPr>
          <w:rFonts w:ascii="Times New Roman" w:hAnsi="Times New Roman" w:cs="Times New Roman"/>
          <w:sz w:val="24"/>
          <w:szCs w:val="24"/>
        </w:rPr>
        <w:t>University of South Florida Morsani College of Medicine</w:t>
      </w:r>
    </w:p>
    <w:p w:rsidR="000D61AB" w:rsidRPr="00FC685F" w:rsidRDefault="000D61AB" w:rsidP="00FC685F">
      <w:pPr>
        <w:pStyle w:val="NoSpacing"/>
        <w:spacing w:line="276" w:lineRule="auto"/>
        <w:ind w:left="2880" w:firstLine="720"/>
        <w:rPr>
          <w:rFonts w:ascii="Times New Roman" w:hAnsi="Times New Roman" w:cs="Times New Roman"/>
          <w:sz w:val="24"/>
          <w:szCs w:val="24"/>
        </w:rPr>
      </w:pPr>
      <w:r w:rsidRPr="00FC685F">
        <w:rPr>
          <w:rFonts w:ascii="Times New Roman" w:hAnsi="Times New Roman" w:cs="Times New Roman"/>
          <w:sz w:val="24"/>
          <w:szCs w:val="24"/>
        </w:rPr>
        <w:t>Tampa, FL</w:t>
      </w:r>
    </w:p>
    <w:p w:rsidR="000D61AB" w:rsidRPr="00FC685F" w:rsidRDefault="000D61AB" w:rsidP="00FC685F">
      <w:pPr>
        <w:pStyle w:val="NoSpacing"/>
        <w:spacing w:line="276" w:lineRule="auto"/>
        <w:ind w:left="2880" w:firstLine="720"/>
        <w:rPr>
          <w:rFonts w:ascii="Times New Roman" w:hAnsi="Times New Roman" w:cs="Times New Roman"/>
          <w:i/>
          <w:sz w:val="24"/>
          <w:szCs w:val="24"/>
        </w:rPr>
      </w:pPr>
      <w:r w:rsidRPr="00FC685F">
        <w:rPr>
          <w:rFonts w:ascii="Times New Roman" w:hAnsi="Times New Roman" w:cs="Times New Roman"/>
          <w:i/>
          <w:sz w:val="24"/>
          <w:szCs w:val="24"/>
        </w:rPr>
        <w:t>Alpha Omega Alpha</w:t>
      </w:r>
    </w:p>
    <w:p w:rsidR="009963C4" w:rsidRPr="00FC685F" w:rsidRDefault="009963C4" w:rsidP="00FC685F">
      <w:pPr>
        <w:spacing w:line="276" w:lineRule="auto"/>
      </w:pPr>
    </w:p>
    <w:p w:rsidR="009963C4" w:rsidRPr="00FC685F" w:rsidRDefault="009963C4" w:rsidP="00FC685F">
      <w:pPr>
        <w:spacing w:line="276" w:lineRule="auto"/>
        <w:rPr>
          <w:b/>
        </w:rPr>
      </w:pPr>
      <w:r w:rsidRPr="00FC685F">
        <w:rPr>
          <w:b/>
        </w:rPr>
        <w:t xml:space="preserve">POSTDOCTORAL TRAINING </w:t>
      </w:r>
    </w:p>
    <w:p w:rsidR="000D61AB" w:rsidRPr="00FC685F" w:rsidRDefault="000D61AB" w:rsidP="00FC685F">
      <w:pPr>
        <w:pStyle w:val="NoSpacing"/>
        <w:spacing w:line="276" w:lineRule="auto"/>
        <w:rPr>
          <w:rFonts w:ascii="Times New Roman" w:hAnsi="Times New Roman" w:cs="Times New Roman"/>
          <w:sz w:val="24"/>
          <w:szCs w:val="24"/>
        </w:rPr>
      </w:pPr>
      <w:r w:rsidRPr="00FC685F">
        <w:rPr>
          <w:rFonts w:ascii="Times New Roman" w:hAnsi="Times New Roman" w:cs="Times New Roman"/>
          <w:sz w:val="24"/>
          <w:szCs w:val="24"/>
        </w:rPr>
        <w:t>2013 – 2014</w:t>
      </w:r>
      <w:r w:rsidRPr="00FC685F">
        <w:rPr>
          <w:rFonts w:ascii="Times New Roman" w:hAnsi="Times New Roman" w:cs="Times New Roman"/>
          <w:sz w:val="24"/>
          <w:szCs w:val="24"/>
        </w:rPr>
        <w:tab/>
      </w:r>
      <w:r w:rsidRPr="00FC685F">
        <w:rPr>
          <w:rFonts w:ascii="Times New Roman" w:hAnsi="Times New Roman" w:cs="Times New Roman"/>
          <w:sz w:val="24"/>
          <w:szCs w:val="24"/>
        </w:rPr>
        <w:tab/>
        <w:t xml:space="preserve"> Internship:</w:t>
      </w:r>
      <w:r w:rsidRPr="00FC685F">
        <w:rPr>
          <w:rFonts w:ascii="Times New Roman" w:hAnsi="Times New Roman" w:cs="Times New Roman"/>
          <w:sz w:val="24"/>
          <w:szCs w:val="24"/>
        </w:rPr>
        <w:tab/>
        <w:t>Transitional Year</w:t>
      </w:r>
    </w:p>
    <w:p w:rsidR="000D61AB" w:rsidRDefault="000D61AB" w:rsidP="002C66F3">
      <w:pPr>
        <w:pStyle w:val="NoSpacing"/>
        <w:spacing w:line="276" w:lineRule="auto"/>
        <w:ind w:left="2880" w:firstLine="720"/>
        <w:rPr>
          <w:rFonts w:ascii="Times New Roman" w:hAnsi="Times New Roman" w:cs="Times New Roman"/>
          <w:sz w:val="24"/>
          <w:szCs w:val="24"/>
        </w:rPr>
      </w:pPr>
      <w:r w:rsidRPr="00FC685F">
        <w:rPr>
          <w:rFonts w:ascii="Times New Roman" w:hAnsi="Times New Roman" w:cs="Times New Roman"/>
          <w:sz w:val="24"/>
          <w:szCs w:val="24"/>
        </w:rPr>
        <w:t>Presbyterian St Luke’s Hospital, Denver, CO</w:t>
      </w:r>
    </w:p>
    <w:p w:rsidR="000617BD" w:rsidRPr="000617BD" w:rsidRDefault="000617BD" w:rsidP="002C66F3">
      <w:pPr>
        <w:pStyle w:val="NoSpacing"/>
        <w:spacing w:line="276" w:lineRule="auto"/>
        <w:ind w:left="2880" w:firstLine="720"/>
        <w:rPr>
          <w:rFonts w:ascii="Times New Roman" w:hAnsi="Times New Roman" w:cs="Times New Roman"/>
        </w:rPr>
      </w:pPr>
      <w:r w:rsidRPr="000617BD">
        <w:rPr>
          <w:rFonts w:ascii="Times New Roman" w:hAnsi="Times New Roman" w:cs="Times New Roman"/>
        </w:rPr>
        <w:t xml:space="preserve">Program Director: </w:t>
      </w:r>
      <w:r>
        <w:rPr>
          <w:rFonts w:ascii="Times New Roman" w:hAnsi="Times New Roman" w:cs="Times New Roman"/>
        </w:rPr>
        <w:t>Jeffrey Pickard, MD</w:t>
      </w:r>
    </w:p>
    <w:p w:rsidR="002C66F3" w:rsidRPr="00FC685F" w:rsidRDefault="002C66F3" w:rsidP="002C66F3">
      <w:pPr>
        <w:pStyle w:val="NoSpacing"/>
        <w:spacing w:line="276" w:lineRule="auto"/>
        <w:ind w:left="2880" w:firstLine="720"/>
        <w:rPr>
          <w:rFonts w:ascii="Times New Roman" w:hAnsi="Times New Roman" w:cs="Times New Roman"/>
          <w:sz w:val="24"/>
          <w:szCs w:val="24"/>
        </w:rPr>
      </w:pPr>
    </w:p>
    <w:p w:rsidR="000D61AB" w:rsidRPr="00FC685F" w:rsidRDefault="000D61AB" w:rsidP="00FC685F">
      <w:pPr>
        <w:spacing w:line="276" w:lineRule="auto"/>
        <w:ind w:left="2160" w:hanging="2160"/>
      </w:pPr>
      <w:r w:rsidRPr="00FC685F">
        <w:t xml:space="preserve">2014 – 2017  </w:t>
      </w:r>
      <w:r w:rsidRPr="00FC685F">
        <w:tab/>
        <w:t xml:space="preserve"> Residency: </w:t>
      </w:r>
      <w:r w:rsidRPr="00FC685F">
        <w:tab/>
        <w:t xml:space="preserve">Ophthalmology, Department of Ophthalmology </w:t>
      </w:r>
    </w:p>
    <w:p w:rsidR="000D61AB" w:rsidRDefault="000D61AB" w:rsidP="00FC685F">
      <w:pPr>
        <w:spacing w:line="276" w:lineRule="auto"/>
        <w:ind w:left="2880" w:firstLine="720"/>
      </w:pPr>
      <w:r w:rsidRPr="00FC685F">
        <w:t>University of Colorado School of Medicine, Aurora, CO</w:t>
      </w:r>
    </w:p>
    <w:p w:rsidR="000617BD" w:rsidRPr="000617BD" w:rsidRDefault="000617BD" w:rsidP="000617BD">
      <w:pPr>
        <w:pStyle w:val="NoSpacing"/>
        <w:spacing w:line="276" w:lineRule="auto"/>
        <w:ind w:left="2880" w:firstLine="720"/>
        <w:rPr>
          <w:rFonts w:ascii="Times New Roman" w:hAnsi="Times New Roman" w:cs="Times New Roman"/>
        </w:rPr>
      </w:pPr>
      <w:r w:rsidRPr="000617BD">
        <w:rPr>
          <w:rFonts w:ascii="Times New Roman" w:hAnsi="Times New Roman" w:cs="Times New Roman"/>
        </w:rPr>
        <w:t>Program Director: Darren Gregory, MD &amp; Jeffrey SooHoo, MD</w:t>
      </w:r>
    </w:p>
    <w:p w:rsidR="000D61AB" w:rsidRPr="00FC685F" w:rsidRDefault="000D61AB" w:rsidP="00FC685F">
      <w:pPr>
        <w:spacing w:line="276" w:lineRule="auto"/>
      </w:pPr>
    </w:p>
    <w:p w:rsidR="000D61AB" w:rsidRPr="00FC685F" w:rsidRDefault="000D61AB" w:rsidP="00FC685F">
      <w:pPr>
        <w:spacing w:line="276" w:lineRule="auto"/>
        <w:ind w:left="2160" w:hanging="2160"/>
      </w:pPr>
      <w:r w:rsidRPr="00FC685F">
        <w:t xml:space="preserve">2017 – 2018    </w:t>
      </w:r>
      <w:r w:rsidRPr="00FC685F">
        <w:tab/>
        <w:t xml:space="preserve"> Fellowship:</w:t>
      </w:r>
      <w:r w:rsidRPr="00FC685F">
        <w:tab/>
        <w:t xml:space="preserve">Glaucoma, Department of Ophthalmology </w:t>
      </w:r>
    </w:p>
    <w:p w:rsidR="000D61AB" w:rsidRDefault="000D61AB" w:rsidP="00FC685F">
      <w:pPr>
        <w:spacing w:line="276" w:lineRule="auto"/>
        <w:ind w:left="2880" w:firstLine="720"/>
      </w:pPr>
      <w:r w:rsidRPr="00FC685F">
        <w:t>University of Colorado School of Medicine, Aurora, CO</w:t>
      </w:r>
    </w:p>
    <w:p w:rsidR="000617BD" w:rsidRPr="000617BD" w:rsidRDefault="000617BD" w:rsidP="000617BD">
      <w:pPr>
        <w:pStyle w:val="NoSpacing"/>
        <w:spacing w:line="276" w:lineRule="auto"/>
        <w:ind w:left="2880" w:firstLine="720"/>
        <w:rPr>
          <w:rFonts w:ascii="Times New Roman" w:hAnsi="Times New Roman" w:cs="Times New Roman"/>
        </w:rPr>
      </w:pPr>
      <w:r w:rsidRPr="000617BD">
        <w:rPr>
          <w:rFonts w:ascii="Times New Roman" w:hAnsi="Times New Roman" w:cs="Times New Roman"/>
        </w:rPr>
        <w:t>Program Director: Malik Kahook, MD &amp; Leonard Seibold, MD</w:t>
      </w:r>
    </w:p>
    <w:p w:rsidR="000617BD" w:rsidRPr="00FC685F" w:rsidRDefault="000617BD" w:rsidP="00FC685F">
      <w:pPr>
        <w:spacing w:line="276" w:lineRule="auto"/>
        <w:ind w:left="2880" w:firstLine="720"/>
      </w:pPr>
    </w:p>
    <w:p w:rsidR="009963C4" w:rsidRPr="00FC685F" w:rsidRDefault="009963C4" w:rsidP="00FC685F">
      <w:pPr>
        <w:spacing w:line="276" w:lineRule="auto"/>
      </w:pPr>
    </w:p>
    <w:p w:rsidR="009963C4" w:rsidRPr="00FC685F" w:rsidRDefault="009963C4" w:rsidP="00FC685F">
      <w:pPr>
        <w:spacing w:line="276" w:lineRule="auto"/>
        <w:rPr>
          <w:b/>
        </w:rPr>
      </w:pPr>
      <w:r w:rsidRPr="00FC685F">
        <w:rPr>
          <w:b/>
        </w:rPr>
        <w:t xml:space="preserve">ACADEMIC APPOINTMENTS </w:t>
      </w:r>
    </w:p>
    <w:p w:rsidR="000D61AB" w:rsidRPr="00FC685F" w:rsidRDefault="000D61AB" w:rsidP="00FC685F">
      <w:pPr>
        <w:spacing w:line="276" w:lineRule="auto"/>
        <w:ind w:left="2160" w:hanging="2160"/>
      </w:pPr>
      <w:r w:rsidRPr="00FC685F">
        <w:t xml:space="preserve">2017 – 2018    </w:t>
      </w:r>
      <w:r w:rsidRPr="00FC685F">
        <w:tab/>
        <w:t>Instructor, Department of Ophthalmology, University of Colorado School of Medicine, Aurora, CO</w:t>
      </w:r>
    </w:p>
    <w:p w:rsidR="000D61AB" w:rsidRPr="00FC685F" w:rsidRDefault="000D61AB" w:rsidP="00FC685F">
      <w:pPr>
        <w:spacing w:line="276" w:lineRule="auto"/>
        <w:ind w:left="2160" w:hanging="2160"/>
      </w:pPr>
    </w:p>
    <w:p w:rsidR="000D61AB" w:rsidRPr="00FC685F" w:rsidRDefault="000D61AB" w:rsidP="00FC685F">
      <w:pPr>
        <w:spacing w:line="276" w:lineRule="auto"/>
        <w:ind w:left="2160" w:hanging="2160"/>
      </w:pPr>
      <w:r w:rsidRPr="00FC685F">
        <w:t xml:space="preserve">2018 –  </w:t>
      </w:r>
      <w:r w:rsidRPr="00FC685F">
        <w:tab/>
        <w:t>Assistant Professor, Department of Ophthalmology, University of Colorado School of Medicine, Aurora, CO</w:t>
      </w:r>
    </w:p>
    <w:p w:rsidR="009963C4" w:rsidRPr="00FC685F" w:rsidRDefault="009963C4" w:rsidP="00FC685F">
      <w:pPr>
        <w:spacing w:line="276" w:lineRule="auto"/>
      </w:pPr>
    </w:p>
    <w:p w:rsidR="009963C4" w:rsidRPr="00FC685F" w:rsidRDefault="009963C4" w:rsidP="00FC685F">
      <w:pPr>
        <w:spacing w:line="276" w:lineRule="auto"/>
        <w:rPr>
          <w:b/>
        </w:rPr>
      </w:pPr>
      <w:r w:rsidRPr="00FC685F">
        <w:rPr>
          <w:b/>
        </w:rPr>
        <w:t>SPECIALTY BOARD CERTIFICATION</w:t>
      </w:r>
    </w:p>
    <w:p w:rsidR="009963C4" w:rsidRPr="00FC685F" w:rsidRDefault="000D61AB" w:rsidP="00FC685F">
      <w:pPr>
        <w:spacing w:line="276" w:lineRule="auto"/>
      </w:pPr>
      <w:r w:rsidRPr="00FC685F">
        <w:t xml:space="preserve">2018 –  </w:t>
      </w:r>
      <w:r w:rsidRPr="00FC685F">
        <w:tab/>
      </w:r>
      <w:r w:rsidRPr="00FC685F">
        <w:tab/>
        <w:t>American Board of Ophthalmology</w:t>
      </w:r>
    </w:p>
    <w:p w:rsidR="000D61AB" w:rsidRPr="00FC685F" w:rsidRDefault="000D61AB" w:rsidP="00FC685F">
      <w:pPr>
        <w:spacing w:line="276" w:lineRule="auto"/>
      </w:pPr>
    </w:p>
    <w:p w:rsidR="009963C4" w:rsidRPr="00FC685F" w:rsidRDefault="009963C4" w:rsidP="00FC685F">
      <w:pPr>
        <w:spacing w:line="276" w:lineRule="auto"/>
        <w:rPr>
          <w:b/>
        </w:rPr>
      </w:pPr>
      <w:r w:rsidRPr="00FC685F">
        <w:rPr>
          <w:b/>
        </w:rPr>
        <w:t xml:space="preserve">MEDICAL LICENSES </w:t>
      </w:r>
    </w:p>
    <w:p w:rsidR="000D61AB" w:rsidRPr="00FC685F" w:rsidRDefault="000D61AB" w:rsidP="00FC685F">
      <w:pPr>
        <w:spacing w:line="276" w:lineRule="auto"/>
      </w:pPr>
      <w:r w:rsidRPr="00FC685F">
        <w:t xml:space="preserve">2013 – 2017 </w:t>
      </w:r>
      <w:r w:rsidRPr="00FC685F">
        <w:tab/>
      </w:r>
      <w:r w:rsidRPr="00FC685F">
        <w:tab/>
        <w:t>Colorado Physician Training license (inactive)</w:t>
      </w:r>
    </w:p>
    <w:p w:rsidR="000D61AB" w:rsidRPr="00FC685F" w:rsidRDefault="000D61AB" w:rsidP="00FC685F">
      <w:pPr>
        <w:spacing w:line="276" w:lineRule="auto"/>
      </w:pPr>
      <w:r w:rsidRPr="00FC685F">
        <w:t>2017 –</w:t>
      </w:r>
      <w:r w:rsidRPr="00FC685F">
        <w:tab/>
      </w:r>
      <w:r w:rsidRPr="00FC685F">
        <w:tab/>
      </w:r>
      <w:r w:rsidRPr="00FC685F">
        <w:tab/>
        <w:t xml:space="preserve">Colorado Physician License (active) </w:t>
      </w:r>
    </w:p>
    <w:p w:rsidR="009963C4" w:rsidRPr="00FC685F" w:rsidRDefault="009963C4" w:rsidP="00FC685F">
      <w:pPr>
        <w:spacing w:line="276" w:lineRule="auto"/>
        <w:rPr>
          <w:b/>
        </w:rPr>
      </w:pPr>
    </w:p>
    <w:p w:rsidR="00197FF5" w:rsidRPr="00FC685F" w:rsidRDefault="009963C4" w:rsidP="00FC685F">
      <w:pPr>
        <w:spacing w:line="276" w:lineRule="auto"/>
        <w:rPr>
          <w:b/>
        </w:rPr>
      </w:pPr>
      <w:r w:rsidRPr="00FC685F">
        <w:rPr>
          <w:b/>
        </w:rPr>
        <w:t xml:space="preserve">HOSPITAL STAFF APPOINTMENTS </w:t>
      </w:r>
    </w:p>
    <w:p w:rsidR="00197FF5" w:rsidRPr="00FC685F" w:rsidRDefault="00197FF5" w:rsidP="00FC685F">
      <w:pPr>
        <w:spacing w:line="276" w:lineRule="auto"/>
      </w:pPr>
      <w:r w:rsidRPr="00FC685F">
        <w:t>2017 –</w:t>
      </w:r>
      <w:r w:rsidRPr="00FC685F">
        <w:tab/>
      </w:r>
      <w:r w:rsidRPr="00FC685F">
        <w:tab/>
      </w:r>
      <w:r w:rsidRPr="00FC685F">
        <w:tab/>
        <w:t>Children’s Hospital Colorado, Aurora, CO</w:t>
      </w:r>
      <w:r w:rsidRPr="00FC685F">
        <w:br/>
        <w:t>2017 –</w:t>
      </w:r>
      <w:r w:rsidRPr="00FC685F">
        <w:tab/>
      </w:r>
      <w:r w:rsidRPr="00FC685F">
        <w:tab/>
      </w:r>
      <w:r w:rsidRPr="00FC685F">
        <w:tab/>
        <w:t>Denver Health Medical Center, Denver, CO</w:t>
      </w:r>
      <w:r w:rsidRPr="00FC685F">
        <w:br/>
        <w:t>2017 –</w:t>
      </w:r>
      <w:r w:rsidRPr="00FC685F">
        <w:tab/>
      </w:r>
      <w:r w:rsidRPr="00FC685F">
        <w:tab/>
      </w:r>
      <w:r w:rsidRPr="00FC685F">
        <w:tab/>
      </w:r>
      <w:r w:rsidR="00D86ED0">
        <w:t xml:space="preserve">Rocky Mountain Regional </w:t>
      </w:r>
      <w:r w:rsidRPr="00FC685F">
        <w:t xml:space="preserve">Veteran’s Affairs Medical Center, </w:t>
      </w:r>
      <w:r w:rsidR="00D86ED0">
        <w:t>Aurora</w:t>
      </w:r>
      <w:r w:rsidRPr="00FC685F">
        <w:t xml:space="preserve">, CO </w:t>
      </w:r>
    </w:p>
    <w:p w:rsidR="00197FF5" w:rsidRPr="00FC685F" w:rsidRDefault="00197FF5" w:rsidP="00FC685F">
      <w:pPr>
        <w:spacing w:line="276" w:lineRule="auto"/>
      </w:pPr>
      <w:r w:rsidRPr="00FC685F">
        <w:t>2017 –</w:t>
      </w:r>
      <w:r w:rsidRPr="00FC685F">
        <w:tab/>
      </w:r>
      <w:r w:rsidRPr="00FC685F">
        <w:tab/>
      </w:r>
      <w:r w:rsidRPr="00FC685F">
        <w:tab/>
        <w:t>University of Colorado Hospital, Aurora, CO</w:t>
      </w:r>
    </w:p>
    <w:p w:rsidR="009963C4" w:rsidRPr="00FC685F" w:rsidRDefault="009963C4" w:rsidP="00FC685F">
      <w:pPr>
        <w:spacing w:line="276" w:lineRule="auto"/>
      </w:pPr>
    </w:p>
    <w:p w:rsidR="00197FF5" w:rsidRPr="00FC685F" w:rsidRDefault="009963C4" w:rsidP="00FC685F">
      <w:pPr>
        <w:spacing w:line="276" w:lineRule="auto"/>
        <w:rPr>
          <w:b/>
        </w:rPr>
      </w:pPr>
      <w:r w:rsidRPr="00FC685F">
        <w:rPr>
          <w:b/>
        </w:rPr>
        <w:t>HONORS, AWARDS AND RECOGNITION</w:t>
      </w:r>
    </w:p>
    <w:p w:rsidR="007F20CD" w:rsidRPr="00FC685F" w:rsidRDefault="00197FF5"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2012</w:t>
      </w:r>
      <w:r w:rsidRPr="00FC685F">
        <w:rPr>
          <w:rFonts w:ascii="Times New Roman" w:hAnsi="Times New Roman" w:cs="Times New Roman"/>
          <w:sz w:val="24"/>
          <w:szCs w:val="24"/>
        </w:rPr>
        <w:tab/>
        <w:t xml:space="preserve">Alpha Omega Alpha, University of South Florida College of Medicine, Tampa, FL </w:t>
      </w:r>
    </w:p>
    <w:p w:rsidR="007F20CD" w:rsidRPr="00FC685F" w:rsidRDefault="007F20CD"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2015</w:t>
      </w:r>
      <w:r w:rsidRPr="00FC685F">
        <w:rPr>
          <w:rFonts w:ascii="Times New Roman" w:hAnsi="Times New Roman" w:cs="Times New Roman"/>
          <w:sz w:val="24"/>
          <w:szCs w:val="24"/>
        </w:rPr>
        <w:tab/>
        <w:t xml:space="preserve">Excellence on Ophthalmic Knowledge Assessment Program (OKAP) examination, Department of Ophthalmology, University of Colorado School of Medicine </w:t>
      </w:r>
    </w:p>
    <w:p w:rsidR="00197FF5" w:rsidRDefault="007F20CD"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 xml:space="preserve">2016 </w:t>
      </w:r>
      <w:r w:rsidRPr="00FC685F">
        <w:rPr>
          <w:rFonts w:ascii="Times New Roman" w:hAnsi="Times New Roman" w:cs="Times New Roman"/>
          <w:sz w:val="24"/>
          <w:szCs w:val="24"/>
        </w:rPr>
        <w:tab/>
        <w:t>Ambassador, American Academy of Ophthalmology Advocacy Ambassador Program, Washington, DC to attend Congressional Advocacy Day</w:t>
      </w:r>
    </w:p>
    <w:p w:rsidR="007759A4" w:rsidRDefault="007759A4" w:rsidP="00FC685F">
      <w:pPr>
        <w:pStyle w:val="NoSpacing"/>
        <w:spacing w:line="276" w:lineRule="auto"/>
        <w:ind w:left="2160" w:hanging="216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American Glaucoma Society Mentoring for Future Leaders Program Member</w:t>
      </w:r>
    </w:p>
    <w:p w:rsidR="008A6538" w:rsidRPr="00FC685F" w:rsidRDefault="008A6538" w:rsidP="00FC685F">
      <w:pPr>
        <w:pStyle w:val="NoSpacing"/>
        <w:spacing w:line="276" w:lineRule="auto"/>
        <w:ind w:left="2160" w:hanging="2160"/>
        <w:rPr>
          <w:rFonts w:ascii="Times New Roman" w:hAnsi="Times New Roman" w:cs="Times New Roman"/>
          <w:sz w:val="24"/>
          <w:szCs w:val="24"/>
        </w:rPr>
      </w:pPr>
      <w:r>
        <w:rPr>
          <w:rFonts w:ascii="Times New Roman" w:hAnsi="Times New Roman" w:cs="Times New Roman"/>
          <w:sz w:val="24"/>
          <w:szCs w:val="24"/>
        </w:rPr>
        <w:t>2020</w:t>
      </w:r>
      <w:r>
        <w:rPr>
          <w:rFonts w:ascii="Times New Roman" w:hAnsi="Times New Roman" w:cs="Times New Roman"/>
          <w:sz w:val="24"/>
          <w:szCs w:val="24"/>
        </w:rPr>
        <w:tab/>
        <w:t xml:space="preserve">Faculty Teaching Award, </w:t>
      </w:r>
      <w:r w:rsidR="00180C8A">
        <w:rPr>
          <w:rFonts w:ascii="Times New Roman" w:hAnsi="Times New Roman" w:cs="Times New Roman"/>
          <w:sz w:val="24"/>
          <w:szCs w:val="24"/>
        </w:rPr>
        <w:t>PGY-3</w:t>
      </w:r>
      <w:r>
        <w:rPr>
          <w:rFonts w:ascii="Times New Roman" w:hAnsi="Times New Roman" w:cs="Times New Roman"/>
          <w:sz w:val="24"/>
          <w:szCs w:val="24"/>
        </w:rPr>
        <w:t>, University of Colorado Department of Ophthalmology</w:t>
      </w:r>
    </w:p>
    <w:p w:rsidR="009963C4" w:rsidRPr="00FC685F" w:rsidRDefault="009963C4" w:rsidP="00FC685F">
      <w:pPr>
        <w:spacing w:line="276" w:lineRule="auto"/>
      </w:pPr>
    </w:p>
    <w:p w:rsidR="009963C4" w:rsidRPr="00FC685F" w:rsidRDefault="009963C4" w:rsidP="00FC685F">
      <w:pPr>
        <w:spacing w:line="276" w:lineRule="auto"/>
        <w:rPr>
          <w:b/>
        </w:rPr>
      </w:pPr>
      <w:r w:rsidRPr="00FC685F">
        <w:rPr>
          <w:b/>
        </w:rPr>
        <w:t xml:space="preserve">PROFESSIONAL MEMBERSHIPS </w:t>
      </w:r>
    </w:p>
    <w:p w:rsidR="007F20CD" w:rsidRPr="00FC685F" w:rsidRDefault="007F20CD" w:rsidP="00FC685F">
      <w:pPr>
        <w:pStyle w:val="NoSpacing"/>
        <w:spacing w:line="276" w:lineRule="auto"/>
        <w:rPr>
          <w:rFonts w:ascii="Times New Roman" w:hAnsi="Times New Roman" w:cs="Times New Roman"/>
          <w:sz w:val="24"/>
          <w:szCs w:val="24"/>
        </w:rPr>
      </w:pPr>
      <w:r w:rsidRPr="00FC685F">
        <w:rPr>
          <w:rFonts w:ascii="Times New Roman" w:hAnsi="Times New Roman" w:cs="Times New Roman"/>
          <w:sz w:val="24"/>
          <w:szCs w:val="24"/>
        </w:rPr>
        <w:t>2012 –</w:t>
      </w:r>
      <w:r w:rsidRPr="00FC685F">
        <w:rPr>
          <w:rFonts w:ascii="Times New Roman" w:hAnsi="Times New Roman" w:cs="Times New Roman"/>
          <w:sz w:val="24"/>
          <w:szCs w:val="24"/>
        </w:rPr>
        <w:tab/>
      </w:r>
      <w:r w:rsidRPr="00FC685F">
        <w:rPr>
          <w:rFonts w:ascii="Times New Roman" w:hAnsi="Times New Roman" w:cs="Times New Roman"/>
          <w:sz w:val="24"/>
          <w:szCs w:val="24"/>
        </w:rPr>
        <w:tab/>
      </w:r>
      <w:r w:rsidRPr="00FC685F">
        <w:rPr>
          <w:rFonts w:ascii="Times New Roman" w:hAnsi="Times New Roman" w:cs="Times New Roman"/>
          <w:sz w:val="24"/>
          <w:szCs w:val="24"/>
        </w:rPr>
        <w:tab/>
        <w:t xml:space="preserve">Alpha Omega Alpha (AOA) </w:t>
      </w:r>
    </w:p>
    <w:p w:rsidR="007F20CD" w:rsidRPr="00FC685F" w:rsidRDefault="007F20CD"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2014 –</w:t>
      </w:r>
      <w:r w:rsidRPr="00FC685F">
        <w:rPr>
          <w:rFonts w:ascii="Times New Roman" w:hAnsi="Times New Roman" w:cs="Times New Roman"/>
          <w:sz w:val="24"/>
          <w:szCs w:val="24"/>
        </w:rPr>
        <w:tab/>
        <w:t xml:space="preserve">Association for Research in Vision and Ophthalmology (ARVO) </w:t>
      </w:r>
    </w:p>
    <w:p w:rsidR="007F20CD" w:rsidRPr="00FC685F" w:rsidRDefault="007F20CD"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2014 –</w:t>
      </w:r>
      <w:r w:rsidRPr="00FC685F">
        <w:rPr>
          <w:rFonts w:ascii="Times New Roman" w:hAnsi="Times New Roman" w:cs="Times New Roman"/>
          <w:sz w:val="24"/>
          <w:szCs w:val="24"/>
        </w:rPr>
        <w:tab/>
        <w:t xml:space="preserve">American Academy of Ophthalmology (AAO) </w:t>
      </w:r>
    </w:p>
    <w:p w:rsidR="007F20CD" w:rsidRPr="00FC685F" w:rsidRDefault="007F20CD"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2015 –</w:t>
      </w:r>
      <w:r w:rsidRPr="00FC685F">
        <w:rPr>
          <w:rFonts w:ascii="Times New Roman" w:hAnsi="Times New Roman" w:cs="Times New Roman"/>
          <w:sz w:val="24"/>
          <w:szCs w:val="24"/>
        </w:rPr>
        <w:tab/>
        <w:t xml:space="preserve">Colorado Society of Eye Physicians and Surgeons (CSEPS) </w:t>
      </w:r>
    </w:p>
    <w:p w:rsidR="007F20CD" w:rsidRPr="00FC685F" w:rsidRDefault="007F20CD"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2016 –</w:t>
      </w:r>
      <w:r w:rsidRPr="00FC685F">
        <w:rPr>
          <w:rFonts w:ascii="Times New Roman" w:hAnsi="Times New Roman" w:cs="Times New Roman"/>
          <w:sz w:val="24"/>
          <w:szCs w:val="24"/>
        </w:rPr>
        <w:tab/>
        <w:t xml:space="preserve">American Society of Cataract and Refractive Surgery (ASCRS) </w:t>
      </w:r>
      <w:r w:rsidRPr="00FC685F">
        <w:rPr>
          <w:rFonts w:ascii="Times New Roman" w:hAnsi="Times New Roman" w:cs="Times New Roman"/>
          <w:sz w:val="24"/>
          <w:szCs w:val="24"/>
        </w:rPr>
        <w:tab/>
      </w:r>
      <w:r w:rsidRPr="00FC685F">
        <w:rPr>
          <w:rFonts w:ascii="Times New Roman" w:hAnsi="Times New Roman" w:cs="Times New Roman"/>
          <w:sz w:val="24"/>
          <w:szCs w:val="24"/>
        </w:rPr>
        <w:tab/>
      </w:r>
    </w:p>
    <w:p w:rsidR="007F20CD" w:rsidRDefault="007F20CD"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2017 –</w:t>
      </w:r>
      <w:r w:rsidRPr="00FC685F">
        <w:rPr>
          <w:rFonts w:ascii="Times New Roman" w:hAnsi="Times New Roman" w:cs="Times New Roman"/>
          <w:sz w:val="24"/>
          <w:szCs w:val="24"/>
        </w:rPr>
        <w:tab/>
        <w:t>American Glaucoma Society</w:t>
      </w:r>
      <w:r w:rsidR="00355F35">
        <w:rPr>
          <w:rFonts w:ascii="Times New Roman" w:hAnsi="Times New Roman" w:cs="Times New Roman"/>
          <w:sz w:val="24"/>
          <w:szCs w:val="24"/>
        </w:rPr>
        <w:t xml:space="preserve"> Provisional Member </w:t>
      </w:r>
      <w:r w:rsidRPr="00FC685F">
        <w:rPr>
          <w:rFonts w:ascii="Times New Roman" w:hAnsi="Times New Roman" w:cs="Times New Roman"/>
          <w:sz w:val="24"/>
          <w:szCs w:val="24"/>
        </w:rPr>
        <w:t>(AGS)</w:t>
      </w:r>
    </w:p>
    <w:p w:rsidR="00B11673" w:rsidRPr="00FC685F" w:rsidRDefault="00B11673" w:rsidP="00FC685F">
      <w:pPr>
        <w:pStyle w:val="NoSpacing"/>
        <w:spacing w:line="276"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2018 </w:t>
      </w:r>
      <w:r w:rsidRPr="00FC685F">
        <w:rPr>
          <w:rFonts w:ascii="Times New Roman" w:hAnsi="Times New Roman" w:cs="Times New Roman"/>
          <w:sz w:val="24"/>
          <w:szCs w:val="24"/>
        </w:rPr>
        <w:t>–</w:t>
      </w:r>
      <w:r>
        <w:rPr>
          <w:rFonts w:ascii="Times New Roman" w:hAnsi="Times New Roman" w:cs="Times New Roman"/>
          <w:sz w:val="24"/>
          <w:szCs w:val="24"/>
        </w:rPr>
        <w:tab/>
        <w:t xml:space="preserve">Chandler Grant Glaucoma Society </w:t>
      </w:r>
    </w:p>
    <w:p w:rsidR="009963C4" w:rsidRPr="00FC685F" w:rsidRDefault="009963C4" w:rsidP="00FC685F">
      <w:pPr>
        <w:spacing w:line="276" w:lineRule="auto"/>
      </w:pPr>
    </w:p>
    <w:p w:rsidR="00D17A79" w:rsidRPr="00FC685F" w:rsidRDefault="00D17A79" w:rsidP="00FC685F">
      <w:pPr>
        <w:spacing w:line="276" w:lineRule="auto"/>
        <w:rPr>
          <w:b/>
        </w:rPr>
      </w:pPr>
      <w:r w:rsidRPr="00FC685F">
        <w:rPr>
          <w:b/>
        </w:rPr>
        <w:t xml:space="preserve">MAJOR COMMITTEE AND SERVICE RESPONSIBILITIES </w:t>
      </w:r>
    </w:p>
    <w:p w:rsidR="00D17A79" w:rsidRPr="00FC685F" w:rsidRDefault="00D17A79" w:rsidP="00FC685F">
      <w:pPr>
        <w:spacing w:line="276" w:lineRule="auto"/>
        <w:rPr>
          <w:b/>
        </w:rPr>
      </w:pPr>
      <w:r w:rsidRPr="00FC685F">
        <w:rPr>
          <w:b/>
        </w:rPr>
        <w:t>Department of Ophthalmology, University of Colorado</w:t>
      </w:r>
    </w:p>
    <w:p w:rsidR="00D17A79" w:rsidRDefault="00D17A79" w:rsidP="00FC685F">
      <w:pPr>
        <w:spacing w:line="276" w:lineRule="auto"/>
      </w:pPr>
      <w:r w:rsidRPr="00FC685F">
        <w:t>2015 –</w:t>
      </w:r>
      <w:r w:rsidRPr="00FC685F">
        <w:tab/>
      </w:r>
      <w:r w:rsidRPr="00FC685F">
        <w:tab/>
      </w:r>
      <w:r w:rsidRPr="00FC685F">
        <w:tab/>
        <w:t xml:space="preserve">Program Evaluation Committee, Ophthalmology Residency Program </w:t>
      </w:r>
    </w:p>
    <w:p w:rsidR="006A7B00" w:rsidRPr="00FC685F" w:rsidRDefault="006A7B00" w:rsidP="00FC685F">
      <w:pPr>
        <w:spacing w:line="276" w:lineRule="auto"/>
      </w:pPr>
      <w:r>
        <w:lastRenderedPageBreak/>
        <w:t>2017</w:t>
      </w:r>
      <w:r w:rsidR="003E04F2">
        <w:t xml:space="preserve"> </w:t>
      </w:r>
      <w:r w:rsidR="003E04F2" w:rsidRPr="00FC685F">
        <w:t>–</w:t>
      </w:r>
      <w:r w:rsidR="003E04F2" w:rsidRPr="00FC685F">
        <w:tab/>
      </w:r>
      <w:r>
        <w:tab/>
      </w:r>
      <w:r>
        <w:tab/>
        <w:t>Member, ACGME Self-Study Committee</w:t>
      </w:r>
    </w:p>
    <w:p w:rsidR="00D17A79" w:rsidRPr="00FC685F" w:rsidRDefault="00D17A79" w:rsidP="00FC685F">
      <w:pPr>
        <w:spacing w:line="276" w:lineRule="auto"/>
      </w:pPr>
      <w:r w:rsidRPr="00FC685F">
        <w:t>2018 –</w:t>
      </w:r>
      <w:r w:rsidRPr="00FC685F">
        <w:tab/>
      </w:r>
      <w:r w:rsidRPr="00FC685F">
        <w:tab/>
      </w:r>
      <w:r w:rsidRPr="00FC685F">
        <w:tab/>
        <w:t xml:space="preserve">Member, Residency Selection Committee </w:t>
      </w:r>
      <w:r w:rsidRPr="00FC685F">
        <w:tab/>
      </w:r>
      <w:r w:rsidRPr="00FC685F">
        <w:tab/>
      </w:r>
      <w:r w:rsidRPr="00FC685F">
        <w:tab/>
      </w:r>
    </w:p>
    <w:p w:rsidR="00453CB0" w:rsidRDefault="00D17A79" w:rsidP="00FC685F">
      <w:pPr>
        <w:spacing w:line="276" w:lineRule="auto"/>
      </w:pPr>
      <w:r w:rsidRPr="00FC685F">
        <w:t>2018 –</w:t>
      </w:r>
      <w:r w:rsidRPr="00FC685F">
        <w:tab/>
      </w:r>
      <w:r w:rsidRPr="00FC685F">
        <w:tab/>
      </w:r>
      <w:r w:rsidRPr="00FC685F">
        <w:tab/>
        <w:t xml:space="preserve">Member, Glaucoma Fellowship Selection Committee </w:t>
      </w:r>
    </w:p>
    <w:p w:rsidR="003E04F2" w:rsidRDefault="003E04F2" w:rsidP="00FC685F">
      <w:pPr>
        <w:spacing w:line="276" w:lineRule="auto"/>
      </w:pPr>
      <w:r w:rsidRPr="00FC685F">
        <w:t>2018 –</w:t>
      </w:r>
      <w:r w:rsidRPr="00FC685F">
        <w:tab/>
      </w:r>
      <w:r>
        <w:tab/>
      </w:r>
      <w:r>
        <w:tab/>
        <w:t>Member, Clinical Competency Committee</w:t>
      </w:r>
    </w:p>
    <w:p w:rsidR="00550D49" w:rsidRDefault="00550D49" w:rsidP="00FC685F">
      <w:pPr>
        <w:spacing w:line="276" w:lineRule="auto"/>
      </w:pPr>
      <w:r>
        <w:t xml:space="preserve">2019 </w:t>
      </w:r>
      <w:r w:rsidRPr="00FC685F">
        <w:t>–</w:t>
      </w:r>
      <w:r>
        <w:tab/>
      </w:r>
      <w:r>
        <w:tab/>
      </w:r>
      <w:r>
        <w:tab/>
        <w:t xml:space="preserve">Faculty Lead, Ophthalmic Preceptor Program </w:t>
      </w:r>
      <w:r>
        <w:tab/>
        <w:t xml:space="preserve"> </w:t>
      </w:r>
    </w:p>
    <w:p w:rsidR="00352B31" w:rsidRDefault="00352B31" w:rsidP="00FC685F">
      <w:pPr>
        <w:spacing w:line="276" w:lineRule="auto"/>
      </w:pPr>
      <w:r>
        <w:t>2019</w:t>
      </w:r>
      <w:r w:rsidRPr="00FC685F">
        <w:t xml:space="preserve"> –</w:t>
      </w:r>
      <w:r>
        <w:tab/>
      </w:r>
      <w:r>
        <w:tab/>
      </w:r>
      <w:r>
        <w:tab/>
        <w:t xml:space="preserve">Director, Glaucoma Education </w:t>
      </w:r>
    </w:p>
    <w:p w:rsidR="00180C8A" w:rsidRDefault="00352B31" w:rsidP="00FC685F">
      <w:pPr>
        <w:spacing w:line="276" w:lineRule="auto"/>
      </w:pPr>
      <w:r>
        <w:t>2019</w:t>
      </w:r>
      <w:r w:rsidRPr="00FC685F">
        <w:t xml:space="preserve"> –</w:t>
      </w:r>
      <w:r>
        <w:tab/>
      </w:r>
      <w:r>
        <w:tab/>
      </w:r>
      <w:r>
        <w:tab/>
        <w:t xml:space="preserve">Director, Lone Tree Satellite Office </w:t>
      </w:r>
    </w:p>
    <w:p w:rsidR="00352B31" w:rsidRDefault="00180C8A" w:rsidP="00FC685F">
      <w:pPr>
        <w:spacing w:line="276" w:lineRule="auto"/>
      </w:pPr>
      <w:r>
        <w:t xml:space="preserve">2020 </w:t>
      </w:r>
      <w:r w:rsidRPr="00FC685F">
        <w:t>–</w:t>
      </w:r>
      <w:r>
        <w:tab/>
      </w:r>
      <w:r w:rsidR="00352B31">
        <w:t xml:space="preserve"> </w:t>
      </w:r>
      <w:r>
        <w:tab/>
      </w:r>
      <w:r>
        <w:tab/>
        <w:t xml:space="preserve">Faculty Preceptor, Resident Wellness Curriculum </w:t>
      </w:r>
    </w:p>
    <w:p w:rsidR="00DB0516" w:rsidRPr="00FC685F" w:rsidRDefault="00DB0516" w:rsidP="00FC685F">
      <w:pPr>
        <w:spacing w:line="276" w:lineRule="auto"/>
      </w:pPr>
      <w:r>
        <w:t xml:space="preserve">2020- </w:t>
      </w:r>
      <w:r>
        <w:tab/>
      </w:r>
      <w:r>
        <w:tab/>
      </w:r>
      <w:r>
        <w:tab/>
        <w:t xml:space="preserve">Assistant Director, Annual Ophthalmology Symposium </w:t>
      </w:r>
    </w:p>
    <w:p w:rsidR="00453CB0" w:rsidRPr="00FC685F" w:rsidRDefault="00453CB0" w:rsidP="00FC685F">
      <w:pPr>
        <w:spacing w:line="276" w:lineRule="auto"/>
      </w:pPr>
    </w:p>
    <w:p w:rsidR="00D17A79" w:rsidRPr="00FC685F" w:rsidRDefault="00453CB0" w:rsidP="00FC685F">
      <w:pPr>
        <w:spacing w:line="276" w:lineRule="auto"/>
        <w:rPr>
          <w:b/>
        </w:rPr>
      </w:pPr>
      <w:r w:rsidRPr="00FC685F">
        <w:rPr>
          <w:b/>
        </w:rPr>
        <w:t xml:space="preserve">University of South Florida College of Medicine </w:t>
      </w:r>
      <w:r w:rsidR="00D17A79" w:rsidRPr="00FC685F">
        <w:rPr>
          <w:b/>
        </w:rPr>
        <w:tab/>
      </w:r>
    </w:p>
    <w:p w:rsidR="00453CB0" w:rsidRDefault="00453CB0" w:rsidP="00FC685F">
      <w:pPr>
        <w:spacing w:line="276" w:lineRule="auto"/>
      </w:pPr>
      <w:r w:rsidRPr="00FC685F">
        <w:t>2009 –</w:t>
      </w:r>
      <w:r w:rsidRPr="00FC685F">
        <w:tab/>
        <w:t>2011</w:t>
      </w:r>
      <w:r w:rsidRPr="00FC685F">
        <w:tab/>
      </w:r>
      <w:r w:rsidRPr="00FC685F">
        <w:tab/>
        <w:t>Student Admission Leadership Group (SALG)</w:t>
      </w:r>
    </w:p>
    <w:p w:rsidR="00180C8A" w:rsidRPr="00FC685F" w:rsidRDefault="00180C8A" w:rsidP="00FC685F">
      <w:pPr>
        <w:spacing w:line="276" w:lineRule="auto"/>
      </w:pPr>
      <w:r w:rsidRPr="00FC685F">
        <w:t xml:space="preserve">2010 – 2011 </w:t>
      </w:r>
      <w:r w:rsidRPr="00FC685F">
        <w:tab/>
      </w:r>
      <w:r w:rsidRPr="00FC685F">
        <w:tab/>
        <w:t>Co-Chair, Peer Advisory Committee</w:t>
      </w:r>
      <w:r w:rsidRPr="00FC685F">
        <w:tab/>
      </w:r>
    </w:p>
    <w:p w:rsidR="00453CB0" w:rsidRPr="00FC685F" w:rsidRDefault="00453CB0" w:rsidP="00FC685F">
      <w:pPr>
        <w:spacing w:line="276" w:lineRule="auto"/>
      </w:pPr>
      <w:r w:rsidRPr="00FC685F">
        <w:t xml:space="preserve">2010 – 2013 </w:t>
      </w:r>
      <w:r w:rsidRPr="00FC685F">
        <w:tab/>
      </w:r>
      <w:r w:rsidRPr="00FC685F">
        <w:tab/>
        <w:t>Member, Research Scholarly Concentration</w:t>
      </w:r>
    </w:p>
    <w:p w:rsidR="00453CB0" w:rsidRPr="00FC685F" w:rsidRDefault="00453CB0" w:rsidP="00FC685F">
      <w:pPr>
        <w:spacing w:line="276" w:lineRule="auto"/>
      </w:pPr>
      <w:r w:rsidRPr="00FC685F">
        <w:t>2010 –</w:t>
      </w:r>
      <w:r w:rsidRPr="00FC685F">
        <w:tab/>
      </w:r>
      <w:r w:rsidR="007549C1" w:rsidRPr="00FC685F">
        <w:t>2011</w:t>
      </w:r>
      <w:r w:rsidRPr="00FC685F">
        <w:tab/>
      </w:r>
      <w:r w:rsidRPr="00FC685F">
        <w:tab/>
        <w:t>Secretary, Student Interest Group in Ophthalmology</w:t>
      </w:r>
    </w:p>
    <w:p w:rsidR="00453CB0" w:rsidRPr="00FC685F" w:rsidRDefault="00453CB0" w:rsidP="00FC685F">
      <w:pPr>
        <w:spacing w:line="276" w:lineRule="auto"/>
      </w:pPr>
      <w:r w:rsidRPr="00FC685F">
        <w:t>2011 –</w:t>
      </w:r>
      <w:r w:rsidRPr="00FC685F">
        <w:tab/>
      </w:r>
      <w:r w:rsidR="007549C1" w:rsidRPr="00FC685F">
        <w:t>2012</w:t>
      </w:r>
      <w:r w:rsidRPr="00FC685F">
        <w:tab/>
      </w:r>
      <w:r w:rsidRPr="00FC685F">
        <w:tab/>
        <w:t>President, Student Interest Group in Ophthalmology</w:t>
      </w:r>
    </w:p>
    <w:p w:rsidR="00453CB0" w:rsidRPr="00FC685F" w:rsidRDefault="00453CB0" w:rsidP="00FC685F">
      <w:pPr>
        <w:spacing w:line="276" w:lineRule="auto"/>
      </w:pPr>
      <w:r w:rsidRPr="00FC685F">
        <w:t xml:space="preserve">2012 – 2013 </w:t>
      </w:r>
      <w:r w:rsidRPr="00FC685F">
        <w:tab/>
      </w:r>
      <w:r w:rsidRPr="00FC685F">
        <w:tab/>
        <w:t>Doctoring Teaching Elective</w:t>
      </w:r>
      <w:r w:rsidR="00180C8A">
        <w:t xml:space="preserve">, </w:t>
      </w:r>
      <w:r w:rsidRPr="00FC685F">
        <w:t>Student Teacher</w:t>
      </w:r>
    </w:p>
    <w:p w:rsidR="00453CB0" w:rsidRPr="00FC685F" w:rsidRDefault="00453CB0" w:rsidP="00FC685F">
      <w:pPr>
        <w:spacing w:line="276" w:lineRule="auto"/>
      </w:pPr>
    </w:p>
    <w:p w:rsidR="00783F64" w:rsidRPr="00FC685F" w:rsidRDefault="00783F64" w:rsidP="00FC685F">
      <w:pPr>
        <w:spacing w:line="276" w:lineRule="auto"/>
        <w:rPr>
          <w:b/>
        </w:rPr>
      </w:pPr>
      <w:r w:rsidRPr="00FC685F">
        <w:rPr>
          <w:b/>
        </w:rPr>
        <w:t>Advocacy</w:t>
      </w:r>
    </w:p>
    <w:p w:rsidR="00783F64" w:rsidRDefault="00783F64" w:rsidP="00FC685F">
      <w:pPr>
        <w:spacing w:line="276" w:lineRule="auto"/>
        <w:ind w:left="2160" w:hanging="2160"/>
      </w:pPr>
      <w:r w:rsidRPr="00FC685F">
        <w:t xml:space="preserve">2016 </w:t>
      </w:r>
      <w:r w:rsidRPr="00FC685F">
        <w:tab/>
        <w:t xml:space="preserve">Advocate, American Academy of Ophthalmology Congressional Advocacy Day </w:t>
      </w:r>
    </w:p>
    <w:p w:rsidR="00180C8A" w:rsidRPr="00FC685F" w:rsidRDefault="00180C8A" w:rsidP="00FC685F">
      <w:pPr>
        <w:spacing w:line="276" w:lineRule="auto"/>
        <w:ind w:left="2160" w:hanging="2160"/>
      </w:pPr>
      <w:r>
        <w:t>2020</w:t>
      </w:r>
      <w:r>
        <w:tab/>
        <w:t xml:space="preserve">Advocate, American Glaucoma Society, Congressional Advocacy Day </w:t>
      </w:r>
    </w:p>
    <w:p w:rsidR="00783F64" w:rsidRPr="00FC685F" w:rsidRDefault="00783F64" w:rsidP="00FC685F">
      <w:pPr>
        <w:spacing w:line="276" w:lineRule="auto"/>
      </w:pPr>
    </w:p>
    <w:p w:rsidR="00783F64" w:rsidRPr="00FC685F" w:rsidRDefault="00783F64" w:rsidP="00FC685F">
      <w:pPr>
        <w:spacing w:line="276" w:lineRule="auto"/>
        <w:rPr>
          <w:b/>
        </w:rPr>
      </w:pPr>
      <w:r w:rsidRPr="00FC685F">
        <w:rPr>
          <w:b/>
        </w:rPr>
        <w:t xml:space="preserve">Community Service </w:t>
      </w:r>
    </w:p>
    <w:p w:rsidR="00783F64" w:rsidRPr="00FC685F" w:rsidRDefault="00783F64" w:rsidP="00FC685F">
      <w:pPr>
        <w:pStyle w:val="NoSpacing"/>
        <w:spacing w:line="276" w:lineRule="auto"/>
        <w:ind w:left="2160" w:hanging="2160"/>
        <w:rPr>
          <w:rFonts w:ascii="Times New Roman" w:hAnsi="Times New Roman" w:cs="Times New Roman"/>
          <w:sz w:val="24"/>
          <w:szCs w:val="24"/>
        </w:rPr>
      </w:pPr>
      <w:r w:rsidRPr="00FC685F">
        <w:rPr>
          <w:rFonts w:ascii="Times New Roman" w:hAnsi="Times New Roman" w:cs="Times New Roman"/>
          <w:sz w:val="24"/>
          <w:szCs w:val="24"/>
        </w:rPr>
        <w:t xml:space="preserve">2010 – 2013 </w:t>
      </w:r>
      <w:r w:rsidRPr="00FC685F">
        <w:rPr>
          <w:rFonts w:ascii="Times New Roman" w:hAnsi="Times New Roman" w:cs="Times New Roman"/>
          <w:sz w:val="24"/>
          <w:szCs w:val="24"/>
        </w:rPr>
        <w:tab/>
        <w:t xml:space="preserve">Member and Volunteer, Project World Health Annual Medical Mission Trip, Santo Domingo, Dominican Republic </w:t>
      </w:r>
    </w:p>
    <w:p w:rsidR="00783F64" w:rsidRPr="00FC685F" w:rsidRDefault="00783F64" w:rsidP="00FC685F">
      <w:pPr>
        <w:pStyle w:val="NoSpacing"/>
        <w:spacing w:line="276" w:lineRule="auto"/>
        <w:rPr>
          <w:rFonts w:ascii="Times New Roman" w:hAnsi="Times New Roman" w:cs="Times New Roman"/>
          <w:sz w:val="24"/>
          <w:szCs w:val="24"/>
        </w:rPr>
      </w:pPr>
      <w:r w:rsidRPr="00FC685F">
        <w:rPr>
          <w:rFonts w:ascii="Times New Roman" w:hAnsi="Times New Roman" w:cs="Times New Roman"/>
          <w:sz w:val="24"/>
          <w:szCs w:val="24"/>
        </w:rPr>
        <w:t xml:space="preserve">2009 – 2013 </w:t>
      </w:r>
      <w:r w:rsidRPr="00FC685F">
        <w:rPr>
          <w:rFonts w:ascii="Times New Roman" w:hAnsi="Times New Roman" w:cs="Times New Roman"/>
          <w:sz w:val="24"/>
          <w:szCs w:val="24"/>
        </w:rPr>
        <w:tab/>
      </w:r>
      <w:r w:rsidRPr="00FC685F">
        <w:rPr>
          <w:rFonts w:ascii="Times New Roman" w:hAnsi="Times New Roman" w:cs="Times New Roman"/>
          <w:sz w:val="24"/>
          <w:szCs w:val="24"/>
        </w:rPr>
        <w:tab/>
        <w:t xml:space="preserve">Volunteer, University of South Florida BRIDGE clinic, Tampa, FL  </w:t>
      </w:r>
    </w:p>
    <w:p w:rsidR="00783F64" w:rsidRDefault="00783F64" w:rsidP="00FC685F">
      <w:pPr>
        <w:spacing w:line="276" w:lineRule="auto"/>
        <w:ind w:left="2160" w:hanging="2160"/>
      </w:pPr>
      <w:r w:rsidRPr="00FC685F">
        <w:t xml:space="preserve">2016 – </w:t>
      </w:r>
      <w:r w:rsidR="003E04F2">
        <w:t>2018</w:t>
      </w:r>
      <w:r w:rsidRPr="00FC685F">
        <w:tab/>
        <w:t>Volunteer</w:t>
      </w:r>
      <w:r w:rsidR="002C66F3">
        <w:t xml:space="preserve">, </w:t>
      </w:r>
      <w:r w:rsidRPr="00FC685F">
        <w:t xml:space="preserve">DAWN Free Clinic, Aurora, CO </w:t>
      </w:r>
    </w:p>
    <w:p w:rsidR="003E04F2" w:rsidRDefault="003E04F2" w:rsidP="00FC685F">
      <w:pPr>
        <w:spacing w:line="276" w:lineRule="auto"/>
        <w:ind w:left="2160" w:hanging="2160"/>
      </w:pPr>
      <w:r>
        <w:t xml:space="preserve">2018 </w:t>
      </w:r>
      <w:r w:rsidRPr="00FC685F">
        <w:t>–</w:t>
      </w:r>
      <w:r>
        <w:tab/>
      </w:r>
      <w:r w:rsidRPr="00FC685F">
        <w:t>Faculty Lead, DAWN Free Clinic, Aurora, CO</w:t>
      </w:r>
    </w:p>
    <w:p w:rsidR="00E703CF" w:rsidRPr="00FC685F" w:rsidRDefault="00E703CF" w:rsidP="00FC685F">
      <w:pPr>
        <w:spacing w:line="276" w:lineRule="auto"/>
        <w:ind w:left="2160" w:hanging="2160"/>
      </w:pPr>
      <w:r>
        <w:t>2019</w:t>
      </w:r>
      <w:r>
        <w:tab/>
        <w:t xml:space="preserve">Volunteer, Glaucoma </w:t>
      </w:r>
      <w:r w:rsidR="001A10CF">
        <w:t>S</w:t>
      </w:r>
      <w:r>
        <w:t xml:space="preserve">urgical and </w:t>
      </w:r>
      <w:r w:rsidR="001A10CF">
        <w:t>C</w:t>
      </w:r>
      <w:r>
        <w:t xml:space="preserve">linical </w:t>
      </w:r>
      <w:r w:rsidR="001A10CF">
        <w:t>O</w:t>
      </w:r>
      <w:r>
        <w:t xml:space="preserve">utreach </w:t>
      </w:r>
      <w:r w:rsidR="001A10CF">
        <w:t>Tr</w:t>
      </w:r>
      <w:r>
        <w:t>ip, Santo Domingo, Dominican Republic</w:t>
      </w:r>
    </w:p>
    <w:p w:rsidR="00783F64" w:rsidRPr="00FC685F" w:rsidRDefault="00783F64" w:rsidP="00FC685F">
      <w:pPr>
        <w:spacing w:line="276" w:lineRule="auto"/>
        <w:ind w:left="2160" w:hanging="2160"/>
      </w:pPr>
    </w:p>
    <w:p w:rsidR="00783F64" w:rsidRPr="00FC685F" w:rsidRDefault="00783F64" w:rsidP="00FC685F">
      <w:pPr>
        <w:spacing w:line="276" w:lineRule="auto"/>
        <w:ind w:left="2160" w:hanging="2160"/>
        <w:rPr>
          <w:b/>
        </w:rPr>
      </w:pPr>
      <w:r w:rsidRPr="00FC685F">
        <w:rPr>
          <w:b/>
        </w:rPr>
        <w:t xml:space="preserve">CLASSROOM INSTRUCTIONAL ACTIVITIES, DIDACTIC TEACHING </w:t>
      </w:r>
    </w:p>
    <w:p w:rsidR="00FC685F" w:rsidRPr="00FC685F" w:rsidRDefault="007549C1" w:rsidP="00FC685F">
      <w:pPr>
        <w:pStyle w:val="NoSpacing"/>
        <w:numPr>
          <w:ilvl w:val="0"/>
          <w:numId w:val="1"/>
        </w:numPr>
        <w:spacing w:line="276" w:lineRule="auto"/>
        <w:rPr>
          <w:rFonts w:ascii="Times New Roman" w:hAnsi="Times New Roman" w:cs="Times New Roman"/>
          <w:sz w:val="24"/>
          <w:szCs w:val="24"/>
        </w:rPr>
      </w:pPr>
      <w:r w:rsidRPr="00FC685F">
        <w:rPr>
          <w:rFonts w:ascii="Times New Roman" w:hAnsi="Times New Roman" w:cs="Times New Roman"/>
          <w:sz w:val="24"/>
          <w:szCs w:val="24"/>
        </w:rPr>
        <w:t>Introduction to Uveitis. Basic and Clinical Science Course. Department of Ophthalmology, University of Colorado SOM, Aurora, CO. July 2016</w:t>
      </w:r>
    </w:p>
    <w:p w:rsidR="007549C1" w:rsidRPr="00FC685F" w:rsidRDefault="007549C1" w:rsidP="00FC685F">
      <w:pPr>
        <w:pStyle w:val="NoSpacing"/>
        <w:numPr>
          <w:ilvl w:val="0"/>
          <w:numId w:val="1"/>
        </w:numPr>
        <w:spacing w:line="276" w:lineRule="auto"/>
        <w:rPr>
          <w:rFonts w:ascii="Times New Roman" w:hAnsi="Times New Roman" w:cs="Times New Roman"/>
          <w:sz w:val="24"/>
          <w:szCs w:val="24"/>
        </w:rPr>
      </w:pPr>
      <w:r w:rsidRPr="00FC685F">
        <w:rPr>
          <w:rFonts w:ascii="Times New Roman" w:hAnsi="Times New Roman" w:cs="Times New Roman"/>
          <w:sz w:val="24"/>
          <w:szCs w:val="24"/>
        </w:rPr>
        <w:t xml:space="preserve">Orbital and Ocular Anatomy: An </w:t>
      </w:r>
      <w:r w:rsidR="00B007C0">
        <w:rPr>
          <w:rFonts w:ascii="Times New Roman" w:hAnsi="Times New Roman" w:cs="Times New Roman"/>
          <w:sz w:val="24"/>
          <w:szCs w:val="24"/>
        </w:rPr>
        <w:t>I</w:t>
      </w:r>
      <w:r w:rsidRPr="00FC685F">
        <w:rPr>
          <w:rFonts w:ascii="Times New Roman" w:hAnsi="Times New Roman" w:cs="Times New Roman"/>
          <w:sz w:val="24"/>
          <w:szCs w:val="24"/>
        </w:rPr>
        <w:t xml:space="preserve">ntroduction to the </w:t>
      </w:r>
      <w:r w:rsidR="00B007C0">
        <w:rPr>
          <w:rFonts w:ascii="Times New Roman" w:hAnsi="Times New Roman" w:cs="Times New Roman"/>
          <w:sz w:val="24"/>
          <w:szCs w:val="24"/>
        </w:rPr>
        <w:t>E</w:t>
      </w:r>
      <w:r w:rsidRPr="00FC685F">
        <w:rPr>
          <w:rFonts w:ascii="Times New Roman" w:hAnsi="Times New Roman" w:cs="Times New Roman"/>
          <w:sz w:val="24"/>
          <w:szCs w:val="24"/>
        </w:rPr>
        <w:t>ye. Basic and Clinical Science Course. Department of Ophthalmology, University of Colorado SOM, Aurora, CO. August 2016</w:t>
      </w:r>
    </w:p>
    <w:p w:rsidR="00783F64" w:rsidRPr="00FC685F" w:rsidRDefault="00B20F16" w:rsidP="00FC685F">
      <w:pPr>
        <w:pStyle w:val="ListParagraph"/>
        <w:numPr>
          <w:ilvl w:val="0"/>
          <w:numId w:val="1"/>
        </w:numPr>
        <w:spacing w:line="276" w:lineRule="auto"/>
        <w:rPr>
          <w:rFonts w:ascii="Times New Roman" w:hAnsi="Times New Roman" w:cs="Times New Roman"/>
        </w:rPr>
      </w:pPr>
      <w:r w:rsidRPr="00FC685F">
        <w:rPr>
          <w:rFonts w:ascii="Times New Roman" w:hAnsi="Times New Roman" w:cs="Times New Roman"/>
        </w:rPr>
        <w:t xml:space="preserve">Glaucoma Conference. Preceptor and presenter for this bimonthly educational conference between glaucoma faculty, residents and fellows to discuss challenging and interesting </w:t>
      </w:r>
      <w:r w:rsidRPr="00FC685F">
        <w:rPr>
          <w:rFonts w:ascii="Times New Roman" w:hAnsi="Times New Roman" w:cs="Times New Roman"/>
        </w:rPr>
        <w:lastRenderedPageBreak/>
        <w:t xml:space="preserve">glaucoma cases. Department of Ophthalmology, University of Colorado SOM, Aurora, CO 2017 – Present. </w:t>
      </w:r>
    </w:p>
    <w:p w:rsidR="00B20F16" w:rsidRPr="00FC685F" w:rsidRDefault="00B20F16" w:rsidP="00FC685F">
      <w:pPr>
        <w:pStyle w:val="ListParagraph"/>
        <w:numPr>
          <w:ilvl w:val="0"/>
          <w:numId w:val="1"/>
        </w:numPr>
        <w:spacing w:line="276" w:lineRule="auto"/>
        <w:rPr>
          <w:rFonts w:ascii="Times New Roman" w:hAnsi="Times New Roman" w:cs="Times New Roman"/>
        </w:rPr>
      </w:pPr>
      <w:r w:rsidRPr="00FC685F">
        <w:rPr>
          <w:rFonts w:ascii="Times New Roman" w:hAnsi="Times New Roman" w:cs="Times New Roman"/>
        </w:rPr>
        <w:t xml:space="preserve">Introduction to Glaucoma. </w:t>
      </w:r>
      <w:r w:rsidR="00D54259" w:rsidRPr="00FC685F">
        <w:rPr>
          <w:rFonts w:ascii="Times New Roman" w:hAnsi="Times New Roman" w:cs="Times New Roman"/>
        </w:rPr>
        <w:t xml:space="preserve">Basic and Clinical Science Course. Department of Ophthalmology, University of Colorado SOM, Aurora, CO. July 13, 2017 </w:t>
      </w:r>
    </w:p>
    <w:p w:rsidR="007549C1" w:rsidRPr="00FC685F" w:rsidRDefault="007549C1" w:rsidP="00FC685F">
      <w:pPr>
        <w:numPr>
          <w:ilvl w:val="0"/>
          <w:numId w:val="1"/>
        </w:numPr>
        <w:spacing w:before="100" w:beforeAutospacing="1" w:after="100" w:afterAutospacing="1" w:line="276" w:lineRule="auto"/>
      </w:pPr>
      <w:r w:rsidRPr="00FC685F">
        <w:t xml:space="preserve">Preceptor, Kahook Dual Blade Goniotomy. Surgical Wet Lab, Department of Ophthalmology, University of Colorado SOM, Aurora, CO. July 27, 2017 </w:t>
      </w:r>
    </w:p>
    <w:p w:rsidR="007549C1" w:rsidRPr="00FC685F" w:rsidRDefault="007549C1" w:rsidP="00FC685F">
      <w:pPr>
        <w:pStyle w:val="NormalWeb"/>
        <w:numPr>
          <w:ilvl w:val="0"/>
          <w:numId w:val="1"/>
        </w:numPr>
        <w:spacing w:line="276" w:lineRule="auto"/>
      </w:pPr>
      <w:r w:rsidRPr="00FC685F">
        <w:t xml:space="preserve">Preceptor, Phacoemulsification </w:t>
      </w:r>
      <w:r w:rsidR="00B007C0">
        <w:t>S</w:t>
      </w:r>
      <w:r w:rsidRPr="00FC685F">
        <w:t xml:space="preserve">urgery. Surgical Wet Lab, Department of Ophthalmology, University of Colorado SOM, Aurora, CO. September 12, 2017   </w:t>
      </w:r>
    </w:p>
    <w:p w:rsidR="007549C1" w:rsidRPr="00FC685F" w:rsidRDefault="007549C1" w:rsidP="00FC685F">
      <w:pPr>
        <w:pStyle w:val="NormalWeb"/>
        <w:numPr>
          <w:ilvl w:val="0"/>
          <w:numId w:val="1"/>
        </w:numPr>
        <w:spacing w:line="276" w:lineRule="auto"/>
      </w:pPr>
      <w:r w:rsidRPr="00FC685F">
        <w:t>Glaucoma Medications and Pharmacology. Basic and Clinical Science Course. Department of Ophthalmology, University of Colorado SOM, Aurora, CO. September 29, 2017</w:t>
      </w:r>
    </w:p>
    <w:p w:rsidR="007549C1" w:rsidRPr="00FC685F" w:rsidRDefault="007549C1" w:rsidP="00FC685F">
      <w:pPr>
        <w:numPr>
          <w:ilvl w:val="0"/>
          <w:numId w:val="1"/>
        </w:numPr>
        <w:spacing w:before="100" w:beforeAutospacing="1" w:after="100" w:afterAutospacing="1" w:line="276" w:lineRule="auto"/>
      </w:pPr>
      <w:r w:rsidRPr="00FC685F">
        <w:t xml:space="preserve">Preceptor, Ahmed Valve Surgery. Surgical Wet Lab, Department of Ophthalmology, University of Colorado SOM, Aurora, CO. October 10, 2017 </w:t>
      </w:r>
    </w:p>
    <w:p w:rsidR="007549C1" w:rsidRPr="00FC685F" w:rsidRDefault="007549C1" w:rsidP="00FC685F">
      <w:pPr>
        <w:pStyle w:val="ListParagraph"/>
        <w:numPr>
          <w:ilvl w:val="0"/>
          <w:numId w:val="1"/>
        </w:numPr>
        <w:spacing w:line="276" w:lineRule="auto"/>
        <w:rPr>
          <w:rFonts w:ascii="Times New Roman" w:hAnsi="Times New Roman" w:cs="Times New Roman"/>
        </w:rPr>
      </w:pPr>
      <w:r w:rsidRPr="00FC685F">
        <w:rPr>
          <w:rFonts w:ascii="Times New Roman" w:hAnsi="Times New Roman" w:cs="Times New Roman"/>
        </w:rPr>
        <w:t xml:space="preserve">Preceptor, Glaucoma Journal Club. Department of Ophthalmology, University of Colorado SOM, Aurora, CO. October 12, 2017 </w:t>
      </w:r>
    </w:p>
    <w:p w:rsidR="00DE028E" w:rsidRPr="00FC685F" w:rsidRDefault="00D54259" w:rsidP="00FC685F">
      <w:pPr>
        <w:numPr>
          <w:ilvl w:val="0"/>
          <w:numId w:val="1"/>
        </w:numPr>
        <w:spacing w:before="100" w:beforeAutospacing="1" w:after="100" w:afterAutospacing="1" w:line="276" w:lineRule="auto"/>
      </w:pPr>
      <w:r w:rsidRPr="00FC685F">
        <w:t>OKAP review of G</w:t>
      </w:r>
      <w:r w:rsidRPr="00D54259">
        <w:t xml:space="preserve">laucoma. Resident Basic and Clinical Science Course, Department of Ophthalmology, University of Colorado SOM, Aurora, CO. </w:t>
      </w:r>
      <w:r w:rsidR="00DE028E" w:rsidRPr="00FC685F">
        <w:t>February 22, 2018</w:t>
      </w:r>
      <w:r w:rsidRPr="00D54259">
        <w:t xml:space="preserve">. </w:t>
      </w:r>
    </w:p>
    <w:p w:rsidR="007549C1" w:rsidRDefault="007549C1" w:rsidP="00FC685F">
      <w:pPr>
        <w:pStyle w:val="NormalWeb"/>
        <w:numPr>
          <w:ilvl w:val="0"/>
          <w:numId w:val="1"/>
        </w:numPr>
        <w:spacing w:line="276" w:lineRule="auto"/>
      </w:pPr>
      <w:r w:rsidRPr="00FC685F">
        <w:t xml:space="preserve">Preceptor, </w:t>
      </w:r>
      <w:proofErr w:type="spellStart"/>
      <w:r w:rsidRPr="00FC685F">
        <w:t>ExP</w:t>
      </w:r>
      <w:r w:rsidR="007759A4">
        <w:t>ress</w:t>
      </w:r>
      <w:proofErr w:type="spellEnd"/>
      <w:r w:rsidRPr="00FC685F">
        <w:t xml:space="preserve"> and </w:t>
      </w:r>
      <w:proofErr w:type="spellStart"/>
      <w:r w:rsidRPr="00FC685F">
        <w:t>Cypass</w:t>
      </w:r>
      <w:proofErr w:type="spellEnd"/>
      <w:r w:rsidRPr="00FC685F">
        <w:t xml:space="preserve"> </w:t>
      </w:r>
      <w:proofErr w:type="spellStart"/>
      <w:r w:rsidRPr="00FC685F">
        <w:t>Wetlab</w:t>
      </w:r>
      <w:proofErr w:type="spellEnd"/>
      <w:r w:rsidRPr="00FC685F">
        <w:t xml:space="preserve">. Surgical Wet Lab, Department of Ophthalmology, University of Colorado SOM, Aurora, CO. April 19, 2018  </w:t>
      </w:r>
    </w:p>
    <w:p w:rsidR="003B5137" w:rsidRDefault="003B5137" w:rsidP="008C3D1B">
      <w:pPr>
        <w:pStyle w:val="NormalWeb"/>
        <w:numPr>
          <w:ilvl w:val="0"/>
          <w:numId w:val="1"/>
        </w:numPr>
        <w:spacing w:line="276" w:lineRule="auto"/>
      </w:pPr>
      <w:r>
        <w:t>Ocular Drops</w:t>
      </w:r>
      <w:r w:rsidRPr="00FC685F">
        <w:t xml:space="preserve"> and Pharmacology. Basic and Clinical Science Course. Department of Ophthalmology, University of Colorado SOM, Aurora, CO. </w:t>
      </w:r>
      <w:r>
        <w:t>October 19, 2018</w:t>
      </w:r>
    </w:p>
    <w:p w:rsidR="00B4146B" w:rsidRDefault="00B4146B" w:rsidP="001A10CF">
      <w:pPr>
        <w:pStyle w:val="NormalWeb"/>
        <w:numPr>
          <w:ilvl w:val="0"/>
          <w:numId w:val="1"/>
        </w:numPr>
        <w:spacing w:line="276" w:lineRule="auto"/>
      </w:pPr>
      <w:r>
        <w:t>Denver Health Clinical and Surgical Attending. Weekly supervision of residents in both clinic and surgery. 15-20hours weekly</w:t>
      </w:r>
      <w:r w:rsidR="001A10CF">
        <w:t xml:space="preserve">; </w:t>
      </w:r>
      <w:r>
        <w:t>August 2018 to</w:t>
      </w:r>
      <w:r w:rsidR="00F8785A">
        <w:t xml:space="preserve"> August </w:t>
      </w:r>
      <w:r w:rsidR="001A10CF">
        <w:t xml:space="preserve">2020. </w:t>
      </w:r>
    </w:p>
    <w:p w:rsidR="00DF653B" w:rsidRDefault="00DF653B" w:rsidP="00DF653B">
      <w:pPr>
        <w:pStyle w:val="NoSpacing"/>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Kahook Dual Blade; Surgical Videos and Pearl</w:t>
      </w:r>
      <w:r w:rsidRPr="00167E71">
        <w:rPr>
          <w:rFonts w:ascii="Times New Roman" w:hAnsi="Times New Roman" w:cs="Times New Roman"/>
          <w:sz w:val="24"/>
          <w:szCs w:val="24"/>
        </w:rPr>
        <w:t xml:space="preserve">s. </w:t>
      </w:r>
      <w:r>
        <w:rPr>
          <w:rFonts w:ascii="Times New Roman" w:hAnsi="Times New Roman" w:cs="Times New Roman"/>
          <w:sz w:val="24"/>
          <w:szCs w:val="24"/>
        </w:rPr>
        <w:t>Resident Lectures, Elias Santana Hospital. Santo Domingo, Dominican Republic. March 26, 2019.</w:t>
      </w:r>
    </w:p>
    <w:p w:rsidR="00B4146B" w:rsidRPr="00B4146B" w:rsidRDefault="00B4146B" w:rsidP="00B4146B">
      <w:pPr>
        <w:numPr>
          <w:ilvl w:val="0"/>
          <w:numId w:val="1"/>
        </w:numPr>
        <w:spacing w:before="100" w:beforeAutospacing="1" w:after="100" w:afterAutospacing="1" w:line="276" w:lineRule="auto"/>
      </w:pPr>
      <w:r w:rsidRPr="00FC685F">
        <w:t xml:space="preserve">Preceptor, </w:t>
      </w:r>
      <w:r>
        <w:t>ExPress Mini-Shunt</w:t>
      </w:r>
      <w:r w:rsidRPr="00FC685F">
        <w:t xml:space="preserve"> Surgery. Surgical Wet Lab, Department of Ophthalmology, University of Colorado SOM, Aurora, CO. </w:t>
      </w:r>
      <w:r>
        <w:t>April 25, 2019.</w:t>
      </w:r>
      <w:r w:rsidRPr="00FC685F">
        <w:t xml:space="preserve"> </w:t>
      </w:r>
    </w:p>
    <w:p w:rsidR="00B4146B" w:rsidRDefault="00B4146B" w:rsidP="00B4146B">
      <w:pPr>
        <w:pStyle w:val="ListParagraph"/>
        <w:numPr>
          <w:ilvl w:val="0"/>
          <w:numId w:val="1"/>
        </w:numPr>
        <w:spacing w:line="276" w:lineRule="auto"/>
        <w:rPr>
          <w:rFonts w:ascii="Times New Roman" w:hAnsi="Times New Roman" w:cs="Times New Roman"/>
        </w:rPr>
      </w:pPr>
      <w:r w:rsidRPr="00FC685F">
        <w:rPr>
          <w:rFonts w:ascii="Times New Roman" w:hAnsi="Times New Roman" w:cs="Times New Roman"/>
        </w:rPr>
        <w:t xml:space="preserve">Preceptor, Glaucoma Journal Club. Department of Ophthalmology, University of Colorado SOM, Aurora, CO. </w:t>
      </w:r>
      <w:r>
        <w:rPr>
          <w:rFonts w:ascii="Times New Roman" w:hAnsi="Times New Roman" w:cs="Times New Roman"/>
        </w:rPr>
        <w:t>May 9, 2019</w:t>
      </w:r>
      <w:r w:rsidR="00E703CF">
        <w:rPr>
          <w:rFonts w:ascii="Times New Roman" w:hAnsi="Times New Roman" w:cs="Times New Roman"/>
        </w:rPr>
        <w:t xml:space="preserve">. </w:t>
      </w:r>
    </w:p>
    <w:p w:rsidR="00E703CF" w:rsidRDefault="00E703CF" w:rsidP="00B4146B">
      <w:pPr>
        <w:pStyle w:val="ListParagraph"/>
        <w:numPr>
          <w:ilvl w:val="0"/>
          <w:numId w:val="1"/>
        </w:numPr>
        <w:spacing w:line="276" w:lineRule="auto"/>
        <w:rPr>
          <w:rFonts w:ascii="Times New Roman" w:hAnsi="Times New Roman" w:cs="Times New Roman"/>
        </w:rPr>
      </w:pPr>
      <w:r>
        <w:rPr>
          <w:rFonts w:ascii="Times New Roman" w:hAnsi="Times New Roman" w:cs="Times New Roman"/>
        </w:rPr>
        <w:t>Examiner, Mock Oral Boards Course, Department of Ophthalmology, University of Colorado, Aurora, CO, May 18, 2019.</w:t>
      </w:r>
    </w:p>
    <w:p w:rsidR="00352B31" w:rsidRPr="00352B31" w:rsidRDefault="00352B31" w:rsidP="00352B31">
      <w:pPr>
        <w:pStyle w:val="ListParagraph"/>
        <w:numPr>
          <w:ilvl w:val="0"/>
          <w:numId w:val="1"/>
        </w:numPr>
        <w:spacing w:line="276" w:lineRule="auto"/>
        <w:rPr>
          <w:rFonts w:ascii="Times New Roman" w:hAnsi="Times New Roman" w:cs="Times New Roman"/>
        </w:rPr>
      </w:pPr>
      <w:r>
        <w:rPr>
          <w:rFonts w:ascii="Times New Roman" w:hAnsi="Times New Roman" w:cs="Times New Roman"/>
        </w:rPr>
        <w:t>Instructor</w:t>
      </w:r>
      <w:r w:rsidR="0059522C">
        <w:rPr>
          <w:rFonts w:ascii="Times New Roman" w:hAnsi="Times New Roman" w:cs="Times New Roman"/>
        </w:rPr>
        <w:t xml:space="preserve"> and Creator</w:t>
      </w:r>
      <w:r>
        <w:rPr>
          <w:rFonts w:ascii="Times New Roman" w:hAnsi="Times New Roman" w:cs="Times New Roman"/>
        </w:rPr>
        <w:t xml:space="preserve">, Cataract Conversation; Pre-operative Planning lecture series, University of Colorado, Aurora, CO, July 5, 2019 </w:t>
      </w:r>
    </w:p>
    <w:p w:rsidR="00352B31" w:rsidRDefault="00352B31" w:rsidP="00B4146B">
      <w:pPr>
        <w:pStyle w:val="ListParagraph"/>
        <w:numPr>
          <w:ilvl w:val="0"/>
          <w:numId w:val="1"/>
        </w:numPr>
        <w:spacing w:line="276" w:lineRule="auto"/>
        <w:rPr>
          <w:rFonts w:ascii="Times New Roman" w:hAnsi="Times New Roman" w:cs="Times New Roman"/>
        </w:rPr>
      </w:pPr>
      <w:r>
        <w:rPr>
          <w:rFonts w:ascii="Times New Roman" w:hAnsi="Times New Roman" w:cs="Times New Roman"/>
        </w:rPr>
        <w:t>Instructor and Director, Glaucoma Basic Science Lecture Series</w:t>
      </w:r>
      <w:r w:rsidR="00355F35">
        <w:rPr>
          <w:rFonts w:ascii="Times New Roman" w:hAnsi="Times New Roman" w:cs="Times New Roman"/>
        </w:rPr>
        <w:t xml:space="preserve">: Gonioscopy, Glaucoma Meds, Basics of HVF and OCT. </w:t>
      </w:r>
      <w:r>
        <w:rPr>
          <w:rFonts w:ascii="Times New Roman" w:hAnsi="Times New Roman" w:cs="Times New Roman"/>
        </w:rPr>
        <w:t xml:space="preserve"> University of Colorado, Aurora, CO, July 19, 2019 </w:t>
      </w:r>
    </w:p>
    <w:p w:rsidR="00C14091" w:rsidRPr="00C14091" w:rsidRDefault="00C14091" w:rsidP="00C14091">
      <w:pPr>
        <w:pStyle w:val="NoSpacing"/>
        <w:numPr>
          <w:ilvl w:val="0"/>
          <w:numId w:val="1"/>
        </w:numPr>
        <w:spacing w:line="276" w:lineRule="auto"/>
        <w:rPr>
          <w:rFonts w:ascii="Times New Roman" w:hAnsi="Times New Roman" w:cs="Times New Roman"/>
          <w:sz w:val="24"/>
          <w:szCs w:val="24"/>
        </w:rPr>
      </w:pPr>
      <w:r w:rsidRPr="00C14091">
        <w:rPr>
          <w:rFonts w:ascii="Times New Roman" w:hAnsi="Times New Roman" w:cs="Times New Roman"/>
          <w:sz w:val="24"/>
          <w:szCs w:val="24"/>
        </w:rPr>
        <w:t>Instructor,</w:t>
      </w:r>
      <w:r>
        <w:rPr>
          <w:rFonts w:ascii="Times New Roman" w:hAnsi="Times New Roman" w:cs="Times New Roman"/>
          <w:b/>
          <w:sz w:val="24"/>
          <w:szCs w:val="24"/>
        </w:rPr>
        <w:t xml:space="preserve"> </w:t>
      </w:r>
      <w:r>
        <w:rPr>
          <w:rFonts w:ascii="Times New Roman" w:hAnsi="Times New Roman" w:cs="Times New Roman"/>
          <w:sz w:val="24"/>
          <w:szCs w:val="24"/>
        </w:rPr>
        <w:t>Glaucoma For Scribes</w:t>
      </w:r>
      <w:r w:rsidRPr="002C66F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University of Colorado Ophthalmic scribes. Aurora</w:t>
      </w:r>
      <w:r w:rsidRPr="00FC685F">
        <w:rPr>
          <w:rFonts w:ascii="Times New Roman" w:hAnsi="Times New Roman" w:cs="Times New Roman"/>
          <w:sz w:val="24"/>
          <w:szCs w:val="24"/>
        </w:rPr>
        <w:t xml:space="preserve">, CO.  </w:t>
      </w:r>
      <w:r>
        <w:rPr>
          <w:rFonts w:ascii="Times New Roman" w:hAnsi="Times New Roman" w:cs="Times New Roman"/>
          <w:sz w:val="24"/>
          <w:szCs w:val="24"/>
        </w:rPr>
        <w:t>August 1, 2019</w:t>
      </w:r>
    </w:p>
    <w:p w:rsidR="00F23FB9" w:rsidRDefault="00F23FB9" w:rsidP="00F23FB9">
      <w:pPr>
        <w:pStyle w:val="ListParagraph"/>
        <w:numPr>
          <w:ilvl w:val="0"/>
          <w:numId w:val="1"/>
        </w:numPr>
        <w:spacing w:line="276" w:lineRule="auto"/>
        <w:rPr>
          <w:rFonts w:ascii="Times New Roman" w:hAnsi="Times New Roman" w:cs="Times New Roman"/>
        </w:rPr>
      </w:pPr>
      <w:r>
        <w:rPr>
          <w:rFonts w:ascii="Times New Roman" w:hAnsi="Times New Roman" w:cs="Times New Roman"/>
        </w:rPr>
        <w:t>Examiner, Mock Oral Boards Course, Department of Ophthalmology, University of Colorado, Aurora, CO, September 7, 2019.</w:t>
      </w:r>
    </w:p>
    <w:p w:rsidR="00355F35" w:rsidRPr="00355F35" w:rsidRDefault="00F23FB9" w:rsidP="00355F35">
      <w:pPr>
        <w:numPr>
          <w:ilvl w:val="0"/>
          <w:numId w:val="1"/>
        </w:numPr>
        <w:spacing w:before="100" w:beforeAutospacing="1" w:after="100" w:afterAutospacing="1" w:line="276" w:lineRule="auto"/>
      </w:pPr>
      <w:r w:rsidRPr="00FC685F">
        <w:lastRenderedPageBreak/>
        <w:t xml:space="preserve">Preceptor, </w:t>
      </w:r>
      <w:r>
        <w:t>Cataract Surgery and Intraocular Lens Folding</w:t>
      </w:r>
      <w:r w:rsidRPr="00FC685F">
        <w:t xml:space="preserve"> Surgical Wet Lab, Department of </w:t>
      </w:r>
      <w:r w:rsidRPr="00355F35">
        <w:t xml:space="preserve">Ophthalmology, University of Colorado SOM, Aurora, CO. September 17, 2019. </w:t>
      </w:r>
    </w:p>
    <w:p w:rsidR="00355F35" w:rsidRPr="00355F35" w:rsidRDefault="00355F35" w:rsidP="00355F35">
      <w:pPr>
        <w:pStyle w:val="ListParagraph"/>
        <w:numPr>
          <w:ilvl w:val="0"/>
          <w:numId w:val="1"/>
        </w:numPr>
        <w:spacing w:line="276" w:lineRule="auto"/>
        <w:rPr>
          <w:rFonts w:ascii="Times New Roman" w:hAnsi="Times New Roman" w:cs="Times New Roman"/>
        </w:rPr>
      </w:pPr>
      <w:r w:rsidRPr="00355F35">
        <w:rPr>
          <w:rFonts w:ascii="Times New Roman" w:hAnsi="Times New Roman" w:cs="Times New Roman"/>
        </w:rPr>
        <w:t>Instructor and Director, Glaucoma Basic Science Lecture Series: Glaucoma Lasers, Surgery and Post-operative care. University of Colorado, Aurora, CO, December 6, 2019.</w:t>
      </w:r>
    </w:p>
    <w:p w:rsidR="00355F35" w:rsidRDefault="00355F35" w:rsidP="00355F35">
      <w:pPr>
        <w:numPr>
          <w:ilvl w:val="0"/>
          <w:numId w:val="1"/>
        </w:numPr>
        <w:spacing w:before="100" w:beforeAutospacing="1" w:after="100" w:afterAutospacing="1" w:line="276" w:lineRule="auto"/>
      </w:pPr>
      <w:r w:rsidRPr="00355F35">
        <w:t xml:space="preserve">Instructor, Tubes for Technicians, University of Colorado Glaucoma Technicians Meeting, January 3, 2020. </w:t>
      </w:r>
    </w:p>
    <w:p w:rsidR="000202BE" w:rsidRDefault="000202BE" w:rsidP="00355F35">
      <w:pPr>
        <w:numPr>
          <w:ilvl w:val="0"/>
          <w:numId w:val="1"/>
        </w:numPr>
        <w:spacing w:before="100" w:beforeAutospacing="1" w:after="100" w:afterAutospacing="1" w:line="276" w:lineRule="auto"/>
      </w:pPr>
      <w:r>
        <w:t>Instructor</w:t>
      </w:r>
      <w:r w:rsidR="0059522C">
        <w:t xml:space="preserve"> and Creator</w:t>
      </w:r>
      <w:r>
        <w:t xml:space="preserve">, Cataract Surgery Tips and Tricks, Cataract Surgery </w:t>
      </w:r>
      <w:r w:rsidRPr="00355F35">
        <w:t>Basic Science Lecture Series</w:t>
      </w:r>
      <w:r>
        <w:t>. University of Colorado, Aurora, CO, May 1, 2020.</w:t>
      </w:r>
    </w:p>
    <w:p w:rsidR="0059522C" w:rsidRDefault="000202BE" w:rsidP="0059522C">
      <w:pPr>
        <w:pStyle w:val="ListParagraph"/>
        <w:numPr>
          <w:ilvl w:val="0"/>
          <w:numId w:val="1"/>
        </w:numPr>
        <w:spacing w:line="276" w:lineRule="auto"/>
        <w:rPr>
          <w:rFonts w:ascii="Times New Roman" w:hAnsi="Times New Roman" w:cs="Times New Roman"/>
        </w:rPr>
      </w:pPr>
      <w:r w:rsidRPr="00FC685F">
        <w:rPr>
          <w:rFonts w:ascii="Times New Roman" w:hAnsi="Times New Roman" w:cs="Times New Roman"/>
        </w:rPr>
        <w:t xml:space="preserve">Preceptor, Glaucoma Journal Club. Department of Ophthalmology, University of Colorado SOM, Aurora, CO. </w:t>
      </w:r>
      <w:r>
        <w:rPr>
          <w:rFonts w:ascii="Times New Roman" w:hAnsi="Times New Roman" w:cs="Times New Roman"/>
        </w:rPr>
        <w:t>April 8, 2020.</w:t>
      </w:r>
      <w:r w:rsidRPr="00FC685F">
        <w:rPr>
          <w:rFonts w:ascii="Times New Roman" w:hAnsi="Times New Roman" w:cs="Times New Roman"/>
        </w:rPr>
        <w:t xml:space="preserve"> </w:t>
      </w:r>
    </w:p>
    <w:p w:rsidR="0059522C" w:rsidRPr="001A10CF" w:rsidRDefault="0059522C" w:rsidP="0059522C">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Instructor and Creator, Cataract Conversation; Pre-operative Planning lecture and </w:t>
      </w:r>
      <w:r w:rsidRPr="001A10CF">
        <w:rPr>
          <w:rFonts w:ascii="Times New Roman" w:hAnsi="Times New Roman" w:cs="Times New Roman"/>
        </w:rPr>
        <w:t xml:space="preserve">Workshop, University of Colorado, Aurora, CO, July 17, 2020 </w:t>
      </w:r>
    </w:p>
    <w:p w:rsidR="001A10CF" w:rsidRDefault="001A10CF" w:rsidP="0059522C">
      <w:pPr>
        <w:pStyle w:val="ListParagraph"/>
        <w:numPr>
          <w:ilvl w:val="0"/>
          <w:numId w:val="1"/>
        </w:numPr>
        <w:spacing w:line="276" w:lineRule="auto"/>
        <w:rPr>
          <w:rFonts w:ascii="Times New Roman" w:hAnsi="Times New Roman" w:cs="Times New Roman"/>
        </w:rPr>
      </w:pPr>
      <w:r w:rsidRPr="001A10CF">
        <w:rPr>
          <w:rFonts w:ascii="Times New Roman" w:hAnsi="Times New Roman" w:cs="Times New Roman"/>
        </w:rPr>
        <w:t xml:space="preserve">Denver Health Clinical and Surgical Attending. Monthly supervision of residents of all levels in operating room. 8 hours monthly, </w:t>
      </w:r>
      <w:r w:rsidR="00F8785A">
        <w:rPr>
          <w:rFonts w:ascii="Times New Roman" w:hAnsi="Times New Roman" w:cs="Times New Roman"/>
        </w:rPr>
        <w:t>September</w:t>
      </w:r>
      <w:r w:rsidRPr="001A10CF">
        <w:rPr>
          <w:rFonts w:ascii="Times New Roman" w:hAnsi="Times New Roman" w:cs="Times New Roman"/>
        </w:rPr>
        <w:t xml:space="preserve"> 2020 to present</w:t>
      </w:r>
    </w:p>
    <w:p w:rsidR="00B4146B" w:rsidRDefault="001A10CF" w:rsidP="00776940">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Examiner, Mock Oral Boards Course, Department of Ophthalmology, University of Colorado, Aurora, CO, August 22, 2020. </w:t>
      </w:r>
    </w:p>
    <w:p w:rsidR="00776940" w:rsidRPr="001A10CF" w:rsidRDefault="00776940" w:rsidP="00776940">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Examiner, Mock Oral Boards Course, Department of Ophthalmology, University of Colorado, Aurora, CO, </w:t>
      </w:r>
      <w:r>
        <w:rPr>
          <w:rFonts w:ascii="Times New Roman" w:hAnsi="Times New Roman" w:cs="Times New Roman"/>
        </w:rPr>
        <w:t>February 27</w:t>
      </w:r>
      <w:r>
        <w:rPr>
          <w:rFonts w:ascii="Times New Roman" w:hAnsi="Times New Roman" w:cs="Times New Roman"/>
        </w:rPr>
        <w:t>, 202</w:t>
      </w:r>
      <w:r>
        <w:rPr>
          <w:rFonts w:ascii="Times New Roman" w:hAnsi="Times New Roman" w:cs="Times New Roman"/>
        </w:rPr>
        <w:t>1</w:t>
      </w:r>
      <w:r>
        <w:rPr>
          <w:rFonts w:ascii="Times New Roman" w:hAnsi="Times New Roman" w:cs="Times New Roman"/>
        </w:rPr>
        <w:t xml:space="preserve">. </w:t>
      </w:r>
    </w:p>
    <w:p w:rsidR="00776940" w:rsidRPr="00776940" w:rsidRDefault="00776940" w:rsidP="00776940">
      <w:pPr>
        <w:pStyle w:val="ListParagraph"/>
        <w:spacing w:line="276" w:lineRule="auto"/>
        <w:rPr>
          <w:rFonts w:ascii="Times New Roman" w:hAnsi="Times New Roman" w:cs="Times New Roman"/>
        </w:rPr>
      </w:pPr>
    </w:p>
    <w:p w:rsidR="00D54259" w:rsidRPr="00FC685F" w:rsidRDefault="00D54259" w:rsidP="00FC685F">
      <w:pPr>
        <w:pStyle w:val="ListParagraph"/>
        <w:spacing w:line="276" w:lineRule="auto"/>
        <w:rPr>
          <w:rFonts w:ascii="Times New Roman" w:hAnsi="Times New Roman" w:cs="Times New Roman"/>
        </w:rPr>
      </w:pPr>
    </w:p>
    <w:p w:rsidR="00D54259" w:rsidRPr="00FC685F" w:rsidRDefault="00D54259" w:rsidP="00FC685F">
      <w:pPr>
        <w:spacing w:line="276" w:lineRule="auto"/>
        <w:rPr>
          <w:b/>
        </w:rPr>
      </w:pPr>
      <w:r w:rsidRPr="00FC685F">
        <w:rPr>
          <w:b/>
        </w:rPr>
        <w:t xml:space="preserve">LECTURES (invited) </w:t>
      </w:r>
    </w:p>
    <w:p w:rsidR="00DE028E" w:rsidRPr="00FC685F" w:rsidRDefault="00DE028E" w:rsidP="00FC685F">
      <w:pPr>
        <w:spacing w:line="276" w:lineRule="auto"/>
        <w:rPr>
          <w:b/>
        </w:rPr>
      </w:pPr>
      <w:r w:rsidRPr="00FC685F">
        <w:rPr>
          <w:b/>
        </w:rPr>
        <w:t>Local/Regional</w:t>
      </w:r>
    </w:p>
    <w:p w:rsidR="00D54259" w:rsidRPr="00FC685F" w:rsidRDefault="00D54259" w:rsidP="00FC685F">
      <w:pPr>
        <w:pStyle w:val="NoSpacing"/>
        <w:numPr>
          <w:ilvl w:val="0"/>
          <w:numId w:val="3"/>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CE</w:t>
      </w:r>
      <w:r w:rsidRPr="00FC685F">
        <w:rPr>
          <w:rFonts w:ascii="Times New Roman" w:hAnsi="Times New Roman" w:cs="Times New Roman"/>
          <w:sz w:val="24"/>
          <w:szCs w:val="24"/>
        </w:rPr>
        <w:t xml:space="preserve">, Pantcheva M. Haptic Fragment in the Anterior Chamber. </w:t>
      </w:r>
      <w:r w:rsidR="00DE028E" w:rsidRPr="00FC685F">
        <w:rPr>
          <w:rFonts w:ascii="Times New Roman" w:hAnsi="Times New Roman" w:cs="Times New Roman"/>
          <w:sz w:val="24"/>
          <w:szCs w:val="24"/>
        </w:rPr>
        <w:t xml:space="preserve">Grand Rounds, Department of Ophthalmology, University of Colorado SOM, Aurora, CO. </w:t>
      </w:r>
      <w:r w:rsidRPr="00FC685F">
        <w:rPr>
          <w:rFonts w:ascii="Times New Roman" w:hAnsi="Times New Roman" w:cs="Times New Roman"/>
          <w:sz w:val="24"/>
          <w:szCs w:val="24"/>
        </w:rPr>
        <w:t>April 3, 2015</w:t>
      </w:r>
    </w:p>
    <w:p w:rsidR="00D54259" w:rsidRPr="00FC685F" w:rsidRDefault="00D54259" w:rsidP="00FC685F">
      <w:pPr>
        <w:pStyle w:val="NoSpacing"/>
        <w:numPr>
          <w:ilvl w:val="0"/>
          <w:numId w:val="3"/>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CE</w:t>
      </w:r>
      <w:r w:rsidRPr="00FC685F">
        <w:rPr>
          <w:rFonts w:ascii="Times New Roman" w:hAnsi="Times New Roman" w:cs="Times New Roman"/>
          <w:sz w:val="24"/>
          <w:szCs w:val="24"/>
        </w:rPr>
        <w:t xml:space="preserve">, </w:t>
      </w:r>
      <w:proofErr w:type="spellStart"/>
      <w:r w:rsidRPr="00FC685F">
        <w:rPr>
          <w:rFonts w:ascii="Times New Roman" w:hAnsi="Times New Roman" w:cs="Times New Roman"/>
          <w:sz w:val="24"/>
          <w:szCs w:val="24"/>
        </w:rPr>
        <w:t>Hink</w:t>
      </w:r>
      <w:proofErr w:type="spellEnd"/>
      <w:r w:rsidRPr="00FC685F">
        <w:rPr>
          <w:rFonts w:ascii="Times New Roman" w:hAnsi="Times New Roman" w:cs="Times New Roman"/>
          <w:sz w:val="24"/>
          <w:szCs w:val="24"/>
        </w:rPr>
        <w:t xml:space="preserve"> EM. </w:t>
      </w:r>
      <w:proofErr w:type="spellStart"/>
      <w:r w:rsidRPr="00FC685F">
        <w:rPr>
          <w:rFonts w:ascii="Times New Roman" w:hAnsi="Times New Roman" w:cs="Times New Roman"/>
          <w:sz w:val="24"/>
          <w:szCs w:val="24"/>
        </w:rPr>
        <w:t>Pilomatrix</w:t>
      </w:r>
      <w:proofErr w:type="spellEnd"/>
      <w:r w:rsidRPr="00FC685F">
        <w:rPr>
          <w:rFonts w:ascii="Times New Roman" w:hAnsi="Times New Roman" w:cs="Times New Roman"/>
          <w:sz w:val="24"/>
          <w:szCs w:val="24"/>
        </w:rPr>
        <w:t xml:space="preserve"> Adenocarcinoma. </w:t>
      </w:r>
      <w:proofErr w:type="spellStart"/>
      <w:r w:rsidR="00DE028E" w:rsidRPr="00FC685F">
        <w:rPr>
          <w:rFonts w:ascii="Times New Roman" w:hAnsi="Times New Roman" w:cs="Times New Roman"/>
          <w:sz w:val="24"/>
          <w:szCs w:val="24"/>
        </w:rPr>
        <w:t>Tumor</w:t>
      </w:r>
      <w:proofErr w:type="spellEnd"/>
      <w:r w:rsidR="00DE028E" w:rsidRPr="00FC685F">
        <w:rPr>
          <w:rFonts w:ascii="Times New Roman" w:hAnsi="Times New Roman" w:cs="Times New Roman"/>
          <w:sz w:val="24"/>
          <w:szCs w:val="24"/>
        </w:rPr>
        <w:t xml:space="preserve"> Board, Department of Ophthalmology, University of Colorado SOM, Aurora, CO. </w:t>
      </w:r>
      <w:r w:rsidRPr="00FC685F">
        <w:rPr>
          <w:rFonts w:ascii="Times New Roman" w:hAnsi="Times New Roman" w:cs="Times New Roman"/>
          <w:sz w:val="24"/>
          <w:szCs w:val="24"/>
        </w:rPr>
        <w:t xml:space="preserve">September 4, 2015 </w:t>
      </w:r>
    </w:p>
    <w:p w:rsidR="00D54259" w:rsidRPr="00FC685F" w:rsidRDefault="00D54259" w:rsidP="00FC685F">
      <w:pPr>
        <w:pStyle w:val="NoSpacing"/>
        <w:numPr>
          <w:ilvl w:val="0"/>
          <w:numId w:val="3"/>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CE</w:t>
      </w:r>
      <w:r w:rsidRPr="00FC685F">
        <w:rPr>
          <w:rFonts w:ascii="Times New Roman" w:hAnsi="Times New Roman" w:cs="Times New Roman"/>
          <w:sz w:val="24"/>
          <w:szCs w:val="24"/>
        </w:rPr>
        <w:t xml:space="preserve">, Palestine A. Granulomatosis with Polyangiitis. </w:t>
      </w:r>
      <w:r w:rsidR="00DE028E" w:rsidRPr="00FC685F">
        <w:rPr>
          <w:rFonts w:ascii="Times New Roman" w:hAnsi="Times New Roman" w:cs="Times New Roman"/>
          <w:sz w:val="24"/>
          <w:szCs w:val="24"/>
        </w:rPr>
        <w:t xml:space="preserve">Grand Rounds, Department of Ophthalmology, University of Colorado SOM, Aurora, CO. </w:t>
      </w:r>
      <w:r w:rsidRPr="00FC685F">
        <w:rPr>
          <w:rFonts w:ascii="Times New Roman" w:hAnsi="Times New Roman" w:cs="Times New Roman"/>
          <w:sz w:val="24"/>
          <w:szCs w:val="24"/>
        </w:rPr>
        <w:t>December 18, 2015</w:t>
      </w:r>
    </w:p>
    <w:p w:rsidR="00D54259" w:rsidRPr="00FC685F" w:rsidRDefault="003E04F2" w:rsidP="00FC685F">
      <w:pPr>
        <w:pStyle w:val="NoSpacing"/>
        <w:numPr>
          <w:ilvl w:val="0"/>
          <w:numId w:val="3"/>
        </w:numPr>
        <w:spacing w:line="276" w:lineRule="auto"/>
        <w:rPr>
          <w:rFonts w:ascii="Times New Roman" w:hAnsi="Times New Roman" w:cs="Times New Roman"/>
          <w:sz w:val="24"/>
          <w:szCs w:val="24"/>
        </w:rPr>
      </w:pPr>
      <w:r w:rsidRPr="008C3D1B">
        <w:rPr>
          <w:rFonts w:ascii="Times New Roman" w:hAnsi="Times New Roman" w:cs="Times New Roman"/>
          <w:b/>
          <w:sz w:val="24"/>
          <w:szCs w:val="24"/>
        </w:rPr>
        <w:t>Capitena, CE,</w:t>
      </w:r>
      <w:r>
        <w:rPr>
          <w:rFonts w:ascii="Times New Roman" w:hAnsi="Times New Roman" w:cs="Times New Roman"/>
          <w:sz w:val="24"/>
          <w:szCs w:val="24"/>
        </w:rPr>
        <w:t xml:space="preserve"> </w:t>
      </w:r>
      <w:r w:rsidR="00D54259" w:rsidRPr="00FC685F">
        <w:rPr>
          <w:rFonts w:ascii="Times New Roman" w:hAnsi="Times New Roman" w:cs="Times New Roman"/>
          <w:sz w:val="24"/>
          <w:szCs w:val="24"/>
        </w:rPr>
        <w:t xml:space="preserve">Ocular Pharmacology for Ophthalmic Technicians. Rocky Mountain </w:t>
      </w:r>
      <w:r w:rsidR="00DE028E" w:rsidRPr="00FC685F">
        <w:rPr>
          <w:rFonts w:ascii="Times New Roman" w:hAnsi="Times New Roman" w:cs="Times New Roman"/>
          <w:sz w:val="24"/>
          <w:szCs w:val="24"/>
        </w:rPr>
        <w:t xml:space="preserve">Ophthalmic Personnel Symposium 2016. Denver, CO.  October 8, 2016 </w:t>
      </w:r>
    </w:p>
    <w:p w:rsidR="00DE028E" w:rsidRPr="00FC685F" w:rsidRDefault="00DE028E" w:rsidP="00FC685F">
      <w:pPr>
        <w:pStyle w:val="NoSpacing"/>
        <w:numPr>
          <w:ilvl w:val="0"/>
          <w:numId w:val="3"/>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 xml:space="preserve">Capitena CE, </w:t>
      </w:r>
      <w:r w:rsidRPr="00FC685F">
        <w:rPr>
          <w:rFonts w:ascii="Times New Roman" w:hAnsi="Times New Roman" w:cs="Times New Roman"/>
          <w:sz w:val="24"/>
          <w:szCs w:val="24"/>
        </w:rPr>
        <w:t>Oliver S. Familial Exudative Vitreoretinopathy. University of Colorado Department of Ophthalmology Grand Rounds, December 16, 2016</w:t>
      </w:r>
    </w:p>
    <w:p w:rsidR="00DE028E" w:rsidRDefault="00DE028E" w:rsidP="00FC685F">
      <w:pPr>
        <w:pStyle w:val="NoSpacing"/>
        <w:numPr>
          <w:ilvl w:val="0"/>
          <w:numId w:val="3"/>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Young CE,</w:t>
      </w:r>
      <w:r w:rsidRPr="00FC685F">
        <w:rPr>
          <w:rFonts w:ascii="Times New Roman" w:hAnsi="Times New Roman" w:cs="Times New Roman"/>
          <w:sz w:val="24"/>
          <w:szCs w:val="24"/>
        </w:rPr>
        <w:t xml:space="preserve"> Palestine A, Pantcheva M. Ocular Perfusion Pressure. Grand Rounds, Department of Ophthalmology, University of Colorado SOM, Aurora, CO. April 6, 2018 </w:t>
      </w:r>
    </w:p>
    <w:p w:rsidR="003E04F2" w:rsidRPr="00E703CF" w:rsidRDefault="003E04F2" w:rsidP="00FC685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b/>
          <w:sz w:val="24"/>
          <w:szCs w:val="24"/>
        </w:rPr>
        <w:t>Capitena Young CE</w:t>
      </w:r>
      <w:r w:rsidR="002C66F3">
        <w:rPr>
          <w:rFonts w:ascii="Times New Roman" w:hAnsi="Times New Roman" w:cs="Times New Roman"/>
          <w:b/>
          <w:sz w:val="24"/>
          <w:szCs w:val="24"/>
        </w:rPr>
        <w:t>.</w:t>
      </w:r>
      <w:r w:rsidR="008C3D1B">
        <w:rPr>
          <w:rFonts w:ascii="Times New Roman" w:hAnsi="Times New Roman" w:cs="Times New Roman"/>
          <w:b/>
          <w:sz w:val="24"/>
          <w:szCs w:val="24"/>
        </w:rPr>
        <w:t xml:space="preserve"> </w:t>
      </w:r>
      <w:r w:rsidRPr="008C3D1B">
        <w:rPr>
          <w:rFonts w:ascii="Times New Roman" w:hAnsi="Times New Roman" w:cs="Times New Roman"/>
          <w:sz w:val="24"/>
          <w:szCs w:val="24"/>
        </w:rPr>
        <w:t>Nocturnal Hypotension and Glaucoma. Family Medicine Lecture Series, Department of Family Medicine, University of Colorado SOM, Aurora, CO. December 19, 2018</w:t>
      </w:r>
      <w:r>
        <w:rPr>
          <w:rFonts w:ascii="Times New Roman" w:hAnsi="Times New Roman" w:cs="Times New Roman"/>
          <w:b/>
          <w:sz w:val="24"/>
          <w:szCs w:val="24"/>
        </w:rPr>
        <w:t xml:space="preserve"> </w:t>
      </w:r>
    </w:p>
    <w:p w:rsidR="00E703CF" w:rsidRPr="002C66F3" w:rsidRDefault="00E703CF" w:rsidP="00FC685F">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b/>
          <w:sz w:val="24"/>
          <w:szCs w:val="24"/>
        </w:rPr>
        <w:lastRenderedPageBreak/>
        <w:t>Capitena Young CE.</w:t>
      </w:r>
      <w:r>
        <w:rPr>
          <w:rFonts w:ascii="Times New Roman" w:hAnsi="Times New Roman" w:cs="Times New Roman"/>
          <w:sz w:val="24"/>
          <w:szCs w:val="24"/>
        </w:rPr>
        <w:t xml:space="preserve"> What is Glaucoma?. Lecture to nursing home residents. Applewood Place Assisted Living, Lakewood, CO, January 24, 2019</w:t>
      </w:r>
    </w:p>
    <w:p w:rsidR="00C14091" w:rsidRDefault="002C66F3" w:rsidP="00C14091">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b/>
          <w:sz w:val="24"/>
          <w:szCs w:val="24"/>
        </w:rPr>
        <w:t xml:space="preserve">Capitena Young CE. </w:t>
      </w:r>
      <w:r w:rsidRPr="002C66F3">
        <w:rPr>
          <w:rFonts w:ascii="Times New Roman" w:hAnsi="Times New Roman" w:cs="Times New Roman"/>
          <w:sz w:val="24"/>
          <w:szCs w:val="24"/>
        </w:rPr>
        <w:t>Ocular Pharmacology and Fun Facts for Technicians.</w:t>
      </w:r>
      <w:r>
        <w:rPr>
          <w:rFonts w:ascii="Times New Roman" w:hAnsi="Times New Roman" w:cs="Times New Roman"/>
          <w:b/>
          <w:sz w:val="24"/>
          <w:szCs w:val="24"/>
        </w:rPr>
        <w:t xml:space="preserve"> </w:t>
      </w:r>
      <w:r w:rsidRPr="00FC685F">
        <w:rPr>
          <w:rFonts w:ascii="Times New Roman" w:hAnsi="Times New Roman" w:cs="Times New Roman"/>
          <w:sz w:val="24"/>
          <w:szCs w:val="24"/>
        </w:rPr>
        <w:t>Rocky Mountain Ophthalmic Personnel Symposium 201</w:t>
      </w:r>
      <w:r>
        <w:rPr>
          <w:rFonts w:ascii="Times New Roman" w:hAnsi="Times New Roman" w:cs="Times New Roman"/>
          <w:sz w:val="24"/>
          <w:szCs w:val="24"/>
        </w:rPr>
        <w:t>9</w:t>
      </w:r>
      <w:r w:rsidRPr="00FC685F">
        <w:rPr>
          <w:rFonts w:ascii="Times New Roman" w:hAnsi="Times New Roman" w:cs="Times New Roman"/>
          <w:sz w:val="24"/>
          <w:szCs w:val="24"/>
        </w:rPr>
        <w:t xml:space="preserve">. Denver, CO.  </w:t>
      </w:r>
      <w:r>
        <w:rPr>
          <w:rFonts w:ascii="Times New Roman" w:hAnsi="Times New Roman" w:cs="Times New Roman"/>
          <w:sz w:val="24"/>
          <w:szCs w:val="24"/>
        </w:rPr>
        <w:t>June 29, 2019</w:t>
      </w:r>
    </w:p>
    <w:p w:rsidR="00543019" w:rsidRDefault="00543019" w:rsidP="00543019">
      <w:pPr>
        <w:pStyle w:val="NoSpacing"/>
        <w:numPr>
          <w:ilvl w:val="0"/>
          <w:numId w:val="3"/>
        </w:numPr>
        <w:spacing w:line="276" w:lineRule="auto"/>
        <w:rPr>
          <w:rFonts w:ascii="Times New Roman" w:hAnsi="Times New Roman" w:cs="Times New Roman"/>
          <w:sz w:val="24"/>
          <w:szCs w:val="24"/>
        </w:rPr>
      </w:pPr>
      <w:r w:rsidRPr="00894377">
        <w:rPr>
          <w:rFonts w:ascii="Times New Roman" w:hAnsi="Times New Roman" w:cs="Times New Roman"/>
          <w:b/>
          <w:sz w:val="24"/>
          <w:szCs w:val="24"/>
        </w:rPr>
        <w:t xml:space="preserve">Capitena Young, CE. </w:t>
      </w:r>
      <w:r w:rsidRPr="00894377">
        <w:rPr>
          <w:rFonts w:ascii="Times New Roman" w:hAnsi="Times New Roman" w:cs="Times New Roman"/>
          <w:sz w:val="24"/>
          <w:szCs w:val="24"/>
        </w:rPr>
        <w:t>Medical Treatment of Glaucoma. Video Lecture; Parts I-III.</w:t>
      </w:r>
      <w:r w:rsidRPr="00894377">
        <w:rPr>
          <w:rFonts w:ascii="Times New Roman" w:hAnsi="Times New Roman" w:cs="Times New Roman"/>
          <w:b/>
          <w:sz w:val="24"/>
          <w:szCs w:val="24"/>
        </w:rPr>
        <w:t xml:space="preserve"> </w:t>
      </w:r>
      <w:proofErr w:type="spellStart"/>
      <w:r w:rsidRPr="00894377">
        <w:rPr>
          <w:rFonts w:ascii="Times New Roman" w:hAnsi="Times New Roman" w:cs="Times New Roman"/>
          <w:sz w:val="24"/>
          <w:szCs w:val="24"/>
        </w:rPr>
        <w:t>Kahook’s</w:t>
      </w:r>
      <w:proofErr w:type="spellEnd"/>
      <w:r w:rsidRPr="00894377">
        <w:rPr>
          <w:rFonts w:ascii="Times New Roman" w:hAnsi="Times New Roman" w:cs="Times New Roman"/>
          <w:sz w:val="24"/>
          <w:szCs w:val="24"/>
        </w:rPr>
        <w:t xml:space="preserve"> Essentials of Glaucoma Therapy (2020).  </w:t>
      </w:r>
      <w:hyperlink r:id="rId5" w:history="1">
        <w:r w:rsidR="00DF4AFA" w:rsidRPr="005027FE">
          <w:rPr>
            <w:rStyle w:val="Hyperlink"/>
            <w:rFonts w:ascii="Times New Roman" w:hAnsi="Times New Roman" w:cs="Times New Roman"/>
            <w:sz w:val="24"/>
            <w:szCs w:val="24"/>
          </w:rPr>
          <w:t>https://www.keogt.com/Keogt:Videos</w:t>
        </w:r>
      </w:hyperlink>
    </w:p>
    <w:p w:rsidR="00DF4AFA" w:rsidRDefault="00DF4AFA" w:rsidP="00543019">
      <w:pPr>
        <w:pStyle w:val="NoSpacing"/>
        <w:numPr>
          <w:ilvl w:val="0"/>
          <w:numId w:val="3"/>
        </w:numPr>
        <w:spacing w:line="276" w:lineRule="auto"/>
        <w:rPr>
          <w:rFonts w:ascii="Times New Roman" w:hAnsi="Times New Roman" w:cs="Times New Roman"/>
          <w:sz w:val="24"/>
          <w:szCs w:val="24"/>
        </w:rPr>
      </w:pPr>
      <w:proofErr w:type="spellStart"/>
      <w:r w:rsidRPr="00DF4AFA">
        <w:rPr>
          <w:rFonts w:ascii="Times New Roman" w:hAnsi="Times New Roman" w:cs="Times New Roman"/>
          <w:sz w:val="24"/>
          <w:szCs w:val="24"/>
        </w:rPr>
        <w:t>Joondeph</w:t>
      </w:r>
      <w:proofErr w:type="spellEnd"/>
      <w:r w:rsidRPr="00DF4AFA">
        <w:rPr>
          <w:rFonts w:ascii="Times New Roman" w:hAnsi="Times New Roman" w:cs="Times New Roman"/>
          <w:sz w:val="24"/>
          <w:szCs w:val="24"/>
        </w:rPr>
        <w:t xml:space="preserve"> B, Shukla S, Courtney J, Murtaza A, Vest Z,</w:t>
      </w:r>
      <w:r>
        <w:rPr>
          <w:rFonts w:ascii="Times New Roman" w:hAnsi="Times New Roman" w:cs="Times New Roman"/>
          <w:b/>
          <w:sz w:val="24"/>
          <w:szCs w:val="24"/>
        </w:rPr>
        <w:t xml:space="preserve"> Capitena Young CE, </w:t>
      </w:r>
      <w:r w:rsidRPr="00DF4AFA">
        <w:rPr>
          <w:rFonts w:ascii="Times New Roman" w:hAnsi="Times New Roman" w:cs="Times New Roman"/>
          <w:sz w:val="24"/>
          <w:szCs w:val="24"/>
        </w:rPr>
        <w:t>Parikh M.</w:t>
      </w:r>
      <w:r>
        <w:rPr>
          <w:rFonts w:ascii="Times New Roman" w:hAnsi="Times New Roman" w:cs="Times New Roman"/>
          <w:sz w:val="24"/>
          <w:szCs w:val="24"/>
        </w:rPr>
        <w:t xml:space="preserve"> OCT in Evaluation of the Retina and Optic Nerve. Zoom lecture to Colorado Ophthalmology and Optometry. June 11, 2020</w:t>
      </w:r>
    </w:p>
    <w:p w:rsidR="002E23E9" w:rsidRDefault="002E23E9" w:rsidP="00543019">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Sophie Liao, MD and </w:t>
      </w:r>
      <w:r w:rsidRPr="00DB0516">
        <w:rPr>
          <w:rFonts w:ascii="Times New Roman" w:hAnsi="Times New Roman" w:cs="Times New Roman"/>
          <w:b/>
          <w:sz w:val="24"/>
          <w:szCs w:val="24"/>
        </w:rPr>
        <w:t>Cara Capitena Young, MD.</w:t>
      </w:r>
      <w:r>
        <w:rPr>
          <w:rFonts w:ascii="Times New Roman" w:hAnsi="Times New Roman" w:cs="Times New Roman"/>
          <w:sz w:val="24"/>
          <w:szCs w:val="24"/>
        </w:rPr>
        <w:t xml:space="preserve"> Virtual Health in Ophthalmology, the University of Colorado System. </w:t>
      </w:r>
      <w:r w:rsidR="00DB0516">
        <w:rPr>
          <w:rFonts w:ascii="Times New Roman" w:hAnsi="Times New Roman" w:cs="Times New Roman"/>
          <w:sz w:val="24"/>
          <w:szCs w:val="24"/>
        </w:rPr>
        <w:t>24</w:t>
      </w:r>
      <w:r w:rsidR="00DB0516" w:rsidRPr="00DB0516">
        <w:rPr>
          <w:rFonts w:ascii="Times New Roman" w:hAnsi="Times New Roman" w:cs="Times New Roman"/>
          <w:sz w:val="24"/>
          <w:szCs w:val="24"/>
          <w:vertAlign w:val="superscript"/>
        </w:rPr>
        <w:t>th</w:t>
      </w:r>
      <w:r w:rsidR="00DB0516">
        <w:rPr>
          <w:rFonts w:ascii="Times New Roman" w:hAnsi="Times New Roman" w:cs="Times New Roman"/>
          <w:sz w:val="24"/>
          <w:szCs w:val="24"/>
        </w:rPr>
        <w:t xml:space="preserve"> Annual Ophthalmology Symposium</w:t>
      </w:r>
      <w:r w:rsidR="00F158E1">
        <w:rPr>
          <w:rFonts w:ascii="Times New Roman" w:hAnsi="Times New Roman" w:cs="Times New Roman"/>
          <w:sz w:val="24"/>
          <w:szCs w:val="24"/>
        </w:rPr>
        <w:t>, Department of Ophthalmology, University of Colorado SOM, Aurora, CO</w:t>
      </w:r>
      <w:r w:rsidR="00DB0516">
        <w:rPr>
          <w:rFonts w:ascii="Times New Roman" w:hAnsi="Times New Roman" w:cs="Times New Roman"/>
          <w:sz w:val="24"/>
          <w:szCs w:val="24"/>
        </w:rPr>
        <w:t xml:space="preserve">. September 12, 2020. </w:t>
      </w:r>
    </w:p>
    <w:p w:rsidR="00F817DF" w:rsidRDefault="00F817DF" w:rsidP="00F817DF">
      <w:pPr>
        <w:spacing w:line="276" w:lineRule="auto"/>
        <w:rPr>
          <w:b/>
        </w:rPr>
      </w:pPr>
    </w:p>
    <w:p w:rsidR="00F817DF" w:rsidRPr="00F817DF" w:rsidRDefault="00F817DF" w:rsidP="00F817DF">
      <w:pPr>
        <w:spacing w:line="276" w:lineRule="auto"/>
        <w:rPr>
          <w:b/>
        </w:rPr>
      </w:pPr>
      <w:r>
        <w:rPr>
          <w:b/>
        </w:rPr>
        <w:t xml:space="preserve">National </w:t>
      </w:r>
    </w:p>
    <w:p w:rsidR="00167E71" w:rsidRDefault="00F817DF" w:rsidP="00F817DF">
      <w:pPr>
        <w:pStyle w:val="NoSpacing"/>
        <w:numPr>
          <w:ilvl w:val="0"/>
          <w:numId w:val="17"/>
        </w:numPr>
        <w:spacing w:line="276" w:lineRule="auto"/>
        <w:rPr>
          <w:rFonts w:ascii="Times New Roman" w:hAnsi="Times New Roman" w:cs="Times New Roman"/>
          <w:sz w:val="24"/>
          <w:szCs w:val="24"/>
        </w:rPr>
      </w:pPr>
      <w:r w:rsidRPr="00C71F3C">
        <w:rPr>
          <w:rFonts w:ascii="Times New Roman" w:hAnsi="Times New Roman" w:cs="Times New Roman"/>
          <w:b/>
          <w:sz w:val="24"/>
          <w:szCs w:val="24"/>
        </w:rPr>
        <w:t>Capitena</w:t>
      </w:r>
      <w:r w:rsidR="00167E71" w:rsidRPr="00C71F3C">
        <w:rPr>
          <w:rFonts w:ascii="Times New Roman" w:hAnsi="Times New Roman" w:cs="Times New Roman"/>
          <w:b/>
          <w:sz w:val="24"/>
          <w:szCs w:val="24"/>
        </w:rPr>
        <w:t xml:space="preserve"> Young</w:t>
      </w:r>
      <w:r w:rsidRPr="00C71F3C">
        <w:rPr>
          <w:rFonts w:ascii="Times New Roman" w:hAnsi="Times New Roman" w:cs="Times New Roman"/>
          <w:b/>
          <w:sz w:val="24"/>
          <w:szCs w:val="24"/>
        </w:rPr>
        <w:t>, CE</w:t>
      </w:r>
      <w:r>
        <w:rPr>
          <w:rFonts w:ascii="Times New Roman" w:hAnsi="Times New Roman" w:cs="Times New Roman"/>
          <w:sz w:val="24"/>
          <w:szCs w:val="24"/>
        </w:rPr>
        <w:t>. Ophthalmology for the Primary Care Physician. 55</w:t>
      </w:r>
      <w:r w:rsidRPr="00F817DF">
        <w:rPr>
          <w:rFonts w:ascii="Times New Roman" w:hAnsi="Times New Roman" w:cs="Times New Roman"/>
          <w:sz w:val="24"/>
          <w:szCs w:val="24"/>
          <w:vertAlign w:val="superscript"/>
        </w:rPr>
        <w:t>th</w:t>
      </w:r>
      <w:r>
        <w:rPr>
          <w:rFonts w:ascii="Times New Roman" w:hAnsi="Times New Roman" w:cs="Times New Roman"/>
          <w:sz w:val="24"/>
          <w:szCs w:val="24"/>
        </w:rPr>
        <w:t xml:space="preserve"> Annual Internal Medicine Program. Estes Park, CO. July 16, 2019</w:t>
      </w:r>
    </w:p>
    <w:p w:rsidR="00B86D21" w:rsidRDefault="00B86D21" w:rsidP="00F817DF">
      <w:pPr>
        <w:pStyle w:val="NoSpacing"/>
        <w:numPr>
          <w:ilvl w:val="0"/>
          <w:numId w:val="17"/>
        </w:numPr>
        <w:spacing w:line="276" w:lineRule="auto"/>
        <w:rPr>
          <w:rFonts w:ascii="Times New Roman" w:hAnsi="Times New Roman" w:cs="Times New Roman"/>
          <w:sz w:val="24"/>
          <w:szCs w:val="24"/>
        </w:rPr>
      </w:pPr>
      <w:r w:rsidRPr="00B86D21">
        <w:rPr>
          <w:rFonts w:ascii="Times New Roman" w:hAnsi="Times New Roman" w:cs="Times New Roman"/>
          <w:sz w:val="24"/>
          <w:szCs w:val="24"/>
        </w:rPr>
        <w:t xml:space="preserve">Arvind </w:t>
      </w:r>
      <w:proofErr w:type="spellStart"/>
      <w:r w:rsidRPr="00B86D21">
        <w:rPr>
          <w:rFonts w:ascii="Times New Roman" w:hAnsi="Times New Roman" w:cs="Times New Roman"/>
          <w:sz w:val="24"/>
          <w:szCs w:val="24"/>
        </w:rPr>
        <w:t>Neelakantan</w:t>
      </w:r>
      <w:proofErr w:type="spellEnd"/>
      <w:r w:rsidRPr="00B86D21">
        <w:rPr>
          <w:rFonts w:ascii="Times New Roman" w:hAnsi="Times New Roman" w:cs="Times New Roman"/>
          <w:sz w:val="24"/>
          <w:szCs w:val="24"/>
        </w:rPr>
        <w:t>,</w:t>
      </w:r>
      <w:r>
        <w:rPr>
          <w:rFonts w:ascii="Times New Roman" w:hAnsi="Times New Roman" w:cs="Times New Roman"/>
          <w:b/>
          <w:sz w:val="24"/>
          <w:szCs w:val="24"/>
        </w:rPr>
        <w:t xml:space="preserve"> Cara Capitena Young, </w:t>
      </w:r>
      <w:r w:rsidRPr="00B86D21">
        <w:rPr>
          <w:rFonts w:ascii="Times New Roman" w:hAnsi="Times New Roman" w:cs="Times New Roman"/>
          <w:sz w:val="24"/>
          <w:szCs w:val="24"/>
        </w:rPr>
        <w:t xml:space="preserve">Mansi Parikh, Carl Sloan, </w:t>
      </w:r>
      <w:proofErr w:type="spellStart"/>
      <w:r w:rsidRPr="00B86D21">
        <w:rPr>
          <w:rFonts w:ascii="Times New Roman" w:hAnsi="Times New Roman" w:cs="Times New Roman"/>
          <w:sz w:val="24"/>
          <w:szCs w:val="24"/>
        </w:rPr>
        <w:t>Osamah</w:t>
      </w:r>
      <w:proofErr w:type="spellEnd"/>
      <w:r w:rsidRPr="00B86D21">
        <w:rPr>
          <w:rFonts w:ascii="Times New Roman" w:hAnsi="Times New Roman" w:cs="Times New Roman"/>
          <w:sz w:val="24"/>
          <w:szCs w:val="24"/>
        </w:rPr>
        <w:t xml:space="preserve"> </w:t>
      </w:r>
      <w:proofErr w:type="spellStart"/>
      <w:r w:rsidRPr="00B86D21">
        <w:rPr>
          <w:rFonts w:ascii="Times New Roman" w:hAnsi="Times New Roman" w:cs="Times New Roman"/>
          <w:sz w:val="24"/>
          <w:szCs w:val="24"/>
        </w:rPr>
        <w:t>Saeedi</w:t>
      </w:r>
      <w:proofErr w:type="spellEnd"/>
      <w:r w:rsidRPr="00B86D21">
        <w:rPr>
          <w:rFonts w:ascii="Times New Roman" w:hAnsi="Times New Roman" w:cs="Times New Roman"/>
          <w:sz w:val="24"/>
          <w:szCs w:val="24"/>
        </w:rPr>
        <w:t>, Zachary Vest.</w:t>
      </w:r>
      <w:r>
        <w:rPr>
          <w:rFonts w:ascii="Times New Roman" w:hAnsi="Times New Roman" w:cs="Times New Roman"/>
          <w:sz w:val="24"/>
          <w:szCs w:val="24"/>
        </w:rPr>
        <w:t xml:space="preserve"> Optimizing OCT Usage in Glaucoma. Mile High Eye Lecture Series virtual lecture. June 23, 2020.</w:t>
      </w:r>
    </w:p>
    <w:p w:rsidR="001A10CF" w:rsidRPr="00543019" w:rsidRDefault="001A10CF" w:rsidP="001A10CF">
      <w:pPr>
        <w:pStyle w:val="NoSpacing"/>
        <w:numPr>
          <w:ilvl w:val="0"/>
          <w:numId w:val="17"/>
        </w:numPr>
        <w:spacing w:line="276" w:lineRule="auto"/>
        <w:rPr>
          <w:rFonts w:ascii="Times New Roman" w:hAnsi="Times New Roman" w:cs="Times New Roman"/>
          <w:sz w:val="24"/>
          <w:szCs w:val="24"/>
        </w:rPr>
      </w:pPr>
      <w:r w:rsidRPr="001A10CF">
        <w:rPr>
          <w:rFonts w:ascii="Times New Roman" w:hAnsi="Times New Roman" w:cs="Times New Roman"/>
          <w:b/>
          <w:sz w:val="24"/>
          <w:szCs w:val="24"/>
        </w:rPr>
        <w:t>Capitena Young CE</w:t>
      </w:r>
      <w:r>
        <w:rPr>
          <w:rFonts w:ascii="Times New Roman" w:hAnsi="Times New Roman" w:cs="Times New Roman"/>
          <w:sz w:val="24"/>
          <w:szCs w:val="24"/>
        </w:rPr>
        <w:t xml:space="preserve">, Ertel MK, Mansouri K, Seibold, LK. SLT: Basic Principles and Pearls for Practice. American Academy of Ophthalmology Virtual Meeting, </w:t>
      </w:r>
      <w:r w:rsidR="00F8785A">
        <w:rPr>
          <w:rFonts w:ascii="Times New Roman" w:hAnsi="Times New Roman" w:cs="Times New Roman"/>
          <w:sz w:val="24"/>
          <w:szCs w:val="24"/>
        </w:rPr>
        <w:t xml:space="preserve">November </w:t>
      </w:r>
      <w:r>
        <w:rPr>
          <w:rFonts w:ascii="Times New Roman" w:hAnsi="Times New Roman" w:cs="Times New Roman"/>
          <w:sz w:val="24"/>
          <w:szCs w:val="24"/>
        </w:rPr>
        <w:t xml:space="preserve">2020. </w:t>
      </w:r>
    </w:p>
    <w:p w:rsidR="00167E71" w:rsidRDefault="00167E71" w:rsidP="00167E71">
      <w:pPr>
        <w:pStyle w:val="NoSpacing"/>
        <w:spacing w:line="276" w:lineRule="auto"/>
        <w:rPr>
          <w:rFonts w:ascii="Times New Roman" w:hAnsi="Times New Roman" w:cs="Times New Roman"/>
          <w:sz w:val="24"/>
          <w:szCs w:val="24"/>
        </w:rPr>
      </w:pPr>
    </w:p>
    <w:p w:rsidR="00167E71" w:rsidRPr="00167E71" w:rsidRDefault="00167E71" w:rsidP="00167E71">
      <w:pPr>
        <w:pStyle w:val="NoSpacing"/>
        <w:spacing w:line="276" w:lineRule="auto"/>
        <w:rPr>
          <w:rFonts w:ascii="Times New Roman" w:hAnsi="Times New Roman" w:cs="Times New Roman"/>
          <w:b/>
          <w:sz w:val="24"/>
          <w:szCs w:val="24"/>
        </w:rPr>
      </w:pPr>
      <w:r w:rsidRPr="00167E71">
        <w:rPr>
          <w:rFonts w:ascii="Times New Roman" w:hAnsi="Times New Roman" w:cs="Times New Roman"/>
          <w:b/>
          <w:sz w:val="24"/>
          <w:szCs w:val="24"/>
        </w:rPr>
        <w:t>International</w:t>
      </w:r>
    </w:p>
    <w:p w:rsidR="00F817DF" w:rsidRDefault="00167E71" w:rsidP="002C66F3">
      <w:pPr>
        <w:pStyle w:val="NoSpacing"/>
        <w:numPr>
          <w:ilvl w:val="0"/>
          <w:numId w:val="18"/>
        </w:numPr>
        <w:spacing w:line="276" w:lineRule="auto"/>
        <w:rPr>
          <w:rFonts w:ascii="Times New Roman" w:hAnsi="Times New Roman" w:cs="Times New Roman"/>
          <w:sz w:val="24"/>
          <w:szCs w:val="24"/>
        </w:rPr>
      </w:pPr>
      <w:r w:rsidRPr="00C71F3C">
        <w:rPr>
          <w:rFonts w:ascii="Times New Roman" w:hAnsi="Times New Roman" w:cs="Times New Roman"/>
          <w:b/>
          <w:sz w:val="24"/>
          <w:szCs w:val="24"/>
        </w:rPr>
        <w:t>Capitena Young CE</w:t>
      </w:r>
      <w:r>
        <w:rPr>
          <w:rFonts w:ascii="Times New Roman" w:hAnsi="Times New Roman" w:cs="Times New Roman"/>
          <w:sz w:val="24"/>
          <w:szCs w:val="24"/>
        </w:rPr>
        <w:t xml:space="preserve">, Sieck EG. Getting Started with the Kahook Dual Blade. </w:t>
      </w:r>
      <w:r w:rsidR="00C71F3C">
        <w:rPr>
          <w:rFonts w:ascii="Times New Roman" w:hAnsi="Times New Roman" w:cs="Times New Roman"/>
          <w:sz w:val="24"/>
          <w:szCs w:val="24"/>
        </w:rPr>
        <w:t>Invited lecture to local Ophthalmologists</w:t>
      </w:r>
      <w:r>
        <w:rPr>
          <w:rFonts w:ascii="Times New Roman" w:hAnsi="Times New Roman" w:cs="Times New Roman"/>
          <w:sz w:val="24"/>
          <w:szCs w:val="24"/>
        </w:rPr>
        <w:t xml:space="preserve">. Santo Domingo, Dominican Republic. March 26, 2019. </w:t>
      </w:r>
    </w:p>
    <w:p w:rsidR="007100C1" w:rsidRDefault="007100C1" w:rsidP="007100C1">
      <w:pPr>
        <w:pStyle w:val="NoSpacing"/>
        <w:numPr>
          <w:ilvl w:val="0"/>
          <w:numId w:val="18"/>
        </w:numPr>
        <w:spacing w:line="276" w:lineRule="auto"/>
        <w:rPr>
          <w:rFonts w:ascii="Times New Roman" w:hAnsi="Times New Roman" w:cs="Times New Roman"/>
          <w:sz w:val="24"/>
          <w:szCs w:val="24"/>
        </w:rPr>
      </w:pPr>
      <w:r w:rsidRPr="00C71F3C">
        <w:rPr>
          <w:rFonts w:ascii="Times New Roman" w:hAnsi="Times New Roman" w:cs="Times New Roman"/>
          <w:b/>
          <w:sz w:val="24"/>
          <w:szCs w:val="24"/>
        </w:rPr>
        <w:t>Capitena Young CE</w:t>
      </w:r>
      <w:r>
        <w:rPr>
          <w:rFonts w:ascii="Times New Roman" w:hAnsi="Times New Roman" w:cs="Times New Roman"/>
          <w:sz w:val="24"/>
          <w:szCs w:val="24"/>
        </w:rPr>
        <w:t xml:space="preserve">. Surgical Videos and Pearls. Invited lecture to local Ophthalmology residents and attendings. Santo Domingo, Dominican Republic. March 26, 2019. </w:t>
      </w:r>
    </w:p>
    <w:p w:rsidR="001A10CF" w:rsidRPr="007100C1" w:rsidRDefault="001A10CF" w:rsidP="001A10CF">
      <w:pPr>
        <w:pStyle w:val="NoSpacing"/>
        <w:spacing w:line="276" w:lineRule="auto"/>
        <w:ind w:left="1080"/>
        <w:rPr>
          <w:rFonts w:ascii="Times New Roman" w:hAnsi="Times New Roman" w:cs="Times New Roman"/>
          <w:sz w:val="24"/>
          <w:szCs w:val="24"/>
        </w:rPr>
      </w:pPr>
    </w:p>
    <w:p w:rsidR="007100C1" w:rsidRPr="002C66F3" w:rsidRDefault="007100C1" w:rsidP="007100C1">
      <w:pPr>
        <w:pStyle w:val="NoSpacing"/>
        <w:spacing w:line="276" w:lineRule="auto"/>
        <w:ind w:left="1080"/>
        <w:rPr>
          <w:rFonts w:ascii="Times New Roman" w:hAnsi="Times New Roman" w:cs="Times New Roman"/>
          <w:sz w:val="24"/>
          <w:szCs w:val="24"/>
        </w:rPr>
      </w:pPr>
    </w:p>
    <w:p w:rsidR="00920028" w:rsidRPr="00FC685F" w:rsidRDefault="00920028" w:rsidP="00FC685F">
      <w:pPr>
        <w:pStyle w:val="NoSpacing"/>
        <w:spacing w:line="276" w:lineRule="auto"/>
        <w:rPr>
          <w:rFonts w:ascii="Times New Roman" w:hAnsi="Times New Roman" w:cs="Times New Roman"/>
          <w:b/>
          <w:sz w:val="24"/>
          <w:szCs w:val="24"/>
        </w:rPr>
      </w:pPr>
      <w:r w:rsidRPr="00FC685F">
        <w:rPr>
          <w:rFonts w:ascii="Times New Roman" w:hAnsi="Times New Roman" w:cs="Times New Roman"/>
          <w:b/>
          <w:sz w:val="24"/>
          <w:szCs w:val="24"/>
        </w:rPr>
        <w:t xml:space="preserve">MENTORING ACTIVITIES </w:t>
      </w:r>
    </w:p>
    <w:p w:rsidR="00761305" w:rsidRDefault="00761305" w:rsidP="00FC685F">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Residents</w:t>
      </w:r>
    </w:p>
    <w:p w:rsidR="00761305" w:rsidRDefault="00761305" w:rsidP="00FC685F">
      <w:pPr>
        <w:pStyle w:val="NoSpacing"/>
        <w:spacing w:line="276" w:lineRule="auto"/>
        <w:rPr>
          <w:rFonts w:ascii="Times New Roman" w:hAnsi="Times New Roman" w:cs="Times New Roman"/>
          <w:sz w:val="24"/>
          <w:szCs w:val="24"/>
        </w:rPr>
      </w:pPr>
      <w:r w:rsidRPr="00761305">
        <w:rPr>
          <w:rFonts w:ascii="Times New Roman" w:hAnsi="Times New Roman" w:cs="Times New Roman"/>
          <w:sz w:val="24"/>
          <w:szCs w:val="24"/>
        </w:rPr>
        <w:t xml:space="preserve">2017 – 2019 </w:t>
      </w:r>
      <w:r w:rsidRPr="00761305">
        <w:rPr>
          <w:rFonts w:ascii="Times New Roman" w:hAnsi="Times New Roman" w:cs="Times New Roman"/>
          <w:sz w:val="24"/>
          <w:szCs w:val="24"/>
        </w:rPr>
        <w:tab/>
      </w:r>
      <w:r w:rsidRPr="00761305">
        <w:rPr>
          <w:rFonts w:ascii="Times New Roman" w:hAnsi="Times New Roman" w:cs="Times New Roman"/>
          <w:sz w:val="24"/>
          <w:szCs w:val="24"/>
        </w:rPr>
        <w:tab/>
        <w:t xml:space="preserve">Erin Sieck, MD </w:t>
      </w:r>
    </w:p>
    <w:p w:rsidR="001A10CF" w:rsidRDefault="001A10CF" w:rsidP="00FC68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2020 </w:t>
      </w:r>
      <w:r w:rsidRPr="0076130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Galia</w:t>
      </w:r>
      <w:proofErr w:type="spellEnd"/>
      <w:r>
        <w:rPr>
          <w:rFonts w:ascii="Times New Roman" w:hAnsi="Times New Roman" w:cs="Times New Roman"/>
          <w:sz w:val="24"/>
          <w:szCs w:val="24"/>
        </w:rPr>
        <w:t xml:space="preserve"> Dietz, MD </w:t>
      </w:r>
    </w:p>
    <w:p w:rsidR="00761305" w:rsidRPr="00761305" w:rsidRDefault="00761305" w:rsidP="00FC685F">
      <w:pPr>
        <w:pStyle w:val="NoSpacing"/>
        <w:spacing w:line="276" w:lineRule="auto"/>
        <w:rPr>
          <w:rFonts w:ascii="Times New Roman" w:hAnsi="Times New Roman" w:cs="Times New Roman"/>
          <w:sz w:val="24"/>
          <w:szCs w:val="24"/>
        </w:rPr>
      </w:pPr>
    </w:p>
    <w:p w:rsidR="00920028" w:rsidRPr="00FC685F" w:rsidRDefault="00920028" w:rsidP="00FC685F">
      <w:pPr>
        <w:pStyle w:val="NoSpacing"/>
        <w:spacing w:line="276" w:lineRule="auto"/>
        <w:rPr>
          <w:rFonts w:ascii="Times New Roman" w:hAnsi="Times New Roman" w:cs="Times New Roman"/>
          <w:b/>
          <w:sz w:val="24"/>
          <w:szCs w:val="24"/>
        </w:rPr>
      </w:pPr>
      <w:r w:rsidRPr="00FC685F">
        <w:rPr>
          <w:rFonts w:ascii="Times New Roman" w:hAnsi="Times New Roman" w:cs="Times New Roman"/>
          <w:b/>
          <w:sz w:val="24"/>
          <w:szCs w:val="24"/>
        </w:rPr>
        <w:t xml:space="preserve">Clinical Fellows </w:t>
      </w:r>
    </w:p>
    <w:p w:rsidR="00920028" w:rsidRDefault="00920028" w:rsidP="00FC685F">
      <w:pPr>
        <w:pStyle w:val="NoSpacing"/>
        <w:spacing w:line="276" w:lineRule="auto"/>
        <w:rPr>
          <w:rFonts w:ascii="Times New Roman" w:hAnsi="Times New Roman" w:cs="Times New Roman"/>
          <w:sz w:val="24"/>
          <w:szCs w:val="24"/>
        </w:rPr>
      </w:pPr>
      <w:r w:rsidRPr="00FC685F">
        <w:rPr>
          <w:rFonts w:ascii="Times New Roman" w:hAnsi="Times New Roman" w:cs="Times New Roman"/>
          <w:sz w:val="24"/>
          <w:szCs w:val="24"/>
        </w:rPr>
        <w:t xml:space="preserve">2018 – </w:t>
      </w:r>
      <w:r w:rsidR="007100C1">
        <w:rPr>
          <w:rFonts w:ascii="Times New Roman" w:hAnsi="Times New Roman" w:cs="Times New Roman"/>
          <w:sz w:val="24"/>
          <w:szCs w:val="24"/>
        </w:rPr>
        <w:t>2019</w:t>
      </w:r>
      <w:r w:rsidRPr="00FC685F">
        <w:rPr>
          <w:rFonts w:ascii="Times New Roman" w:hAnsi="Times New Roman" w:cs="Times New Roman"/>
          <w:sz w:val="24"/>
          <w:szCs w:val="24"/>
        </w:rPr>
        <w:tab/>
      </w:r>
      <w:r w:rsidRPr="00FC685F">
        <w:rPr>
          <w:rFonts w:ascii="Times New Roman" w:hAnsi="Times New Roman" w:cs="Times New Roman"/>
          <w:sz w:val="24"/>
          <w:szCs w:val="24"/>
        </w:rPr>
        <w:tab/>
        <w:t xml:space="preserve">Jordan Stanley, MD </w:t>
      </w:r>
    </w:p>
    <w:p w:rsidR="007100C1" w:rsidRDefault="007100C1" w:rsidP="00FC68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2019 </w:t>
      </w:r>
      <w:r w:rsidR="009D73BF" w:rsidRPr="00FC685F">
        <w:rPr>
          <w:rFonts w:ascii="Times New Roman" w:hAnsi="Times New Roman" w:cs="Times New Roman"/>
          <w:sz w:val="24"/>
          <w:szCs w:val="24"/>
        </w:rPr>
        <w:t>–</w:t>
      </w:r>
      <w:r w:rsidR="009D73BF">
        <w:rPr>
          <w:rFonts w:ascii="Times New Roman" w:hAnsi="Times New Roman" w:cs="Times New Roman"/>
          <w:sz w:val="24"/>
          <w:szCs w:val="24"/>
        </w:rPr>
        <w:tab/>
      </w:r>
      <w:r w:rsidR="009D73BF">
        <w:rPr>
          <w:rFonts w:ascii="Times New Roman" w:hAnsi="Times New Roman" w:cs="Times New Roman"/>
          <w:sz w:val="24"/>
          <w:szCs w:val="24"/>
        </w:rPr>
        <w:tab/>
      </w:r>
      <w:r w:rsidR="009D73BF">
        <w:rPr>
          <w:rFonts w:ascii="Times New Roman" w:hAnsi="Times New Roman" w:cs="Times New Roman"/>
          <w:sz w:val="24"/>
          <w:szCs w:val="24"/>
        </w:rPr>
        <w:tab/>
        <w:t xml:space="preserve">Monica Ertel, MD </w:t>
      </w:r>
    </w:p>
    <w:p w:rsidR="006C6F1F" w:rsidRPr="00FC685F" w:rsidRDefault="006C6F1F" w:rsidP="00FC685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2020</w:t>
      </w:r>
      <w:r w:rsidR="001A10CF">
        <w:rPr>
          <w:rFonts w:ascii="Times New Roman" w:hAnsi="Times New Roman" w:cs="Times New Roman"/>
          <w:sz w:val="24"/>
          <w:szCs w:val="24"/>
        </w:rPr>
        <w:t xml:space="preserve"> </w:t>
      </w:r>
      <w:r w:rsidR="001A10CF" w:rsidRPr="00761305">
        <w:rPr>
          <w:rFonts w:ascii="Times New Roman" w:hAnsi="Times New Roman" w:cs="Times New Roman"/>
          <w:sz w:val="24"/>
          <w:szCs w:val="24"/>
        </w:rPr>
        <w:t>–</w:t>
      </w:r>
      <w:r w:rsidR="001A10C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Deidre St. Peter, MD </w:t>
      </w:r>
    </w:p>
    <w:p w:rsidR="00920028" w:rsidRPr="00FC685F" w:rsidRDefault="00920028" w:rsidP="00FC685F">
      <w:pPr>
        <w:pStyle w:val="NoSpacing"/>
        <w:spacing w:line="276" w:lineRule="auto"/>
        <w:rPr>
          <w:rFonts w:ascii="Times New Roman" w:hAnsi="Times New Roman" w:cs="Times New Roman"/>
          <w:sz w:val="24"/>
          <w:szCs w:val="24"/>
        </w:rPr>
      </w:pPr>
    </w:p>
    <w:p w:rsidR="00920028" w:rsidRPr="00FC685F" w:rsidRDefault="00920028" w:rsidP="00FC685F">
      <w:pPr>
        <w:pStyle w:val="NoSpacing"/>
        <w:spacing w:line="276" w:lineRule="auto"/>
        <w:rPr>
          <w:rFonts w:ascii="Times New Roman" w:hAnsi="Times New Roman" w:cs="Times New Roman"/>
          <w:b/>
          <w:sz w:val="24"/>
          <w:szCs w:val="24"/>
        </w:rPr>
      </w:pPr>
      <w:r w:rsidRPr="00FC685F">
        <w:rPr>
          <w:rFonts w:ascii="Times New Roman" w:hAnsi="Times New Roman" w:cs="Times New Roman"/>
          <w:b/>
          <w:sz w:val="24"/>
          <w:szCs w:val="24"/>
        </w:rPr>
        <w:t xml:space="preserve">PUBLICATIONS </w:t>
      </w:r>
    </w:p>
    <w:p w:rsidR="00920028" w:rsidRPr="00FC685F" w:rsidRDefault="00920028" w:rsidP="00FC685F">
      <w:pPr>
        <w:pStyle w:val="NoSpacing"/>
        <w:spacing w:line="276" w:lineRule="auto"/>
        <w:rPr>
          <w:rFonts w:ascii="Times New Roman" w:hAnsi="Times New Roman" w:cs="Times New Roman"/>
          <w:b/>
          <w:sz w:val="24"/>
          <w:szCs w:val="24"/>
        </w:rPr>
      </w:pPr>
      <w:r w:rsidRPr="00FC685F">
        <w:rPr>
          <w:rFonts w:ascii="Times New Roman" w:hAnsi="Times New Roman" w:cs="Times New Roman"/>
          <w:b/>
          <w:sz w:val="24"/>
          <w:szCs w:val="24"/>
        </w:rPr>
        <w:t xml:space="preserve">Peer Reviewed Publications – </w:t>
      </w:r>
      <w:proofErr w:type="spellStart"/>
      <w:r w:rsidRPr="00FC685F">
        <w:rPr>
          <w:rFonts w:ascii="Times New Roman" w:hAnsi="Times New Roman" w:cs="Times New Roman"/>
          <w:b/>
          <w:sz w:val="24"/>
          <w:szCs w:val="24"/>
        </w:rPr>
        <w:t>Pubmed</w:t>
      </w:r>
      <w:proofErr w:type="spellEnd"/>
      <w:r w:rsidRPr="00FC685F">
        <w:rPr>
          <w:rFonts w:ascii="Times New Roman" w:hAnsi="Times New Roman" w:cs="Times New Roman"/>
          <w:b/>
          <w:sz w:val="24"/>
          <w:szCs w:val="24"/>
        </w:rPr>
        <w:t xml:space="preserve"> Indexed </w:t>
      </w:r>
    </w:p>
    <w:p w:rsidR="00421467" w:rsidRPr="00FC685F" w:rsidRDefault="00421467" w:rsidP="00FC685F">
      <w:pPr>
        <w:pStyle w:val="NoSpacing"/>
        <w:numPr>
          <w:ilvl w:val="0"/>
          <w:numId w:val="15"/>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C</w:t>
      </w:r>
      <w:r w:rsidRPr="00FC685F">
        <w:rPr>
          <w:rFonts w:ascii="Times New Roman" w:hAnsi="Times New Roman" w:cs="Times New Roman"/>
          <w:sz w:val="24"/>
          <w:szCs w:val="24"/>
        </w:rPr>
        <w:t xml:space="preserve">, Glazier R, McCourt E, </w:t>
      </w:r>
      <w:proofErr w:type="spellStart"/>
      <w:r w:rsidRPr="00FC685F">
        <w:rPr>
          <w:rFonts w:ascii="Times New Roman" w:hAnsi="Times New Roman" w:cs="Times New Roman"/>
          <w:sz w:val="24"/>
          <w:szCs w:val="24"/>
        </w:rPr>
        <w:t>Enzenauer</w:t>
      </w:r>
      <w:proofErr w:type="spellEnd"/>
      <w:r w:rsidRPr="00FC685F">
        <w:rPr>
          <w:rFonts w:ascii="Times New Roman" w:hAnsi="Times New Roman" w:cs="Times New Roman"/>
          <w:sz w:val="24"/>
          <w:szCs w:val="24"/>
        </w:rPr>
        <w:t xml:space="preserve"> R, Braverman R. Corneal injuries from liquid detergent pods. </w:t>
      </w:r>
      <w:r w:rsidRPr="00FC685F">
        <w:rPr>
          <w:rFonts w:ascii="Times New Roman" w:hAnsi="Times New Roman" w:cs="Times New Roman"/>
          <w:sz w:val="24"/>
          <w:szCs w:val="24"/>
          <w:shd w:val="clear" w:color="auto" w:fill="FFFFFF"/>
        </w:rPr>
        <w:t>J AAPOS 2015 Feb;19(1):99-100</w:t>
      </w:r>
      <w:r w:rsidRPr="00FC685F">
        <w:rPr>
          <w:rFonts w:ascii="Times New Roman" w:hAnsi="Times New Roman" w:cs="Times New Roman"/>
          <w:sz w:val="24"/>
          <w:szCs w:val="24"/>
        </w:rPr>
        <w:t>. PMID:25727609</w:t>
      </w:r>
    </w:p>
    <w:p w:rsidR="00421467" w:rsidRPr="00FC685F" w:rsidRDefault="00421467" w:rsidP="00FC685F">
      <w:pPr>
        <w:pStyle w:val="NoSpacing"/>
        <w:numPr>
          <w:ilvl w:val="0"/>
          <w:numId w:val="15"/>
        </w:numPr>
        <w:spacing w:line="276" w:lineRule="auto"/>
        <w:rPr>
          <w:rFonts w:ascii="Times New Roman" w:hAnsi="Times New Roman" w:cs="Times New Roman"/>
          <w:sz w:val="24"/>
          <w:szCs w:val="24"/>
        </w:rPr>
      </w:pPr>
      <w:r w:rsidRPr="00FC685F">
        <w:rPr>
          <w:rFonts w:ascii="Times New Roman" w:hAnsi="Times New Roman" w:cs="Times New Roman"/>
          <w:sz w:val="24"/>
          <w:szCs w:val="24"/>
        </w:rPr>
        <w:t xml:space="preserve">Stratton M, </w:t>
      </w:r>
      <w:r w:rsidRPr="00FC685F">
        <w:rPr>
          <w:rFonts w:ascii="Times New Roman" w:hAnsi="Times New Roman" w:cs="Times New Roman"/>
          <w:b/>
          <w:sz w:val="24"/>
          <w:szCs w:val="24"/>
        </w:rPr>
        <w:t xml:space="preserve">Capitena C, </w:t>
      </w:r>
      <w:r w:rsidRPr="00FC685F">
        <w:rPr>
          <w:rFonts w:ascii="Times New Roman" w:hAnsi="Times New Roman" w:cs="Times New Roman"/>
          <w:sz w:val="24"/>
          <w:szCs w:val="24"/>
        </w:rPr>
        <w:t xml:space="preserve">Christensen L, </w:t>
      </w:r>
      <w:proofErr w:type="spellStart"/>
      <w:r w:rsidRPr="00FC685F">
        <w:rPr>
          <w:rFonts w:ascii="Times New Roman" w:hAnsi="Times New Roman" w:cs="Times New Roman"/>
          <w:sz w:val="24"/>
          <w:szCs w:val="24"/>
        </w:rPr>
        <w:t>Paciuc-beja</w:t>
      </w:r>
      <w:proofErr w:type="spellEnd"/>
      <w:r w:rsidRPr="00FC685F">
        <w:rPr>
          <w:rFonts w:ascii="Times New Roman" w:hAnsi="Times New Roman" w:cs="Times New Roman"/>
          <w:sz w:val="24"/>
          <w:szCs w:val="24"/>
        </w:rPr>
        <w:t xml:space="preserve"> M. Escherichia coli Eyelid Abscess in a Patient with Alcoholic Cirrhosis. Case Rep </w:t>
      </w:r>
      <w:proofErr w:type="spellStart"/>
      <w:r w:rsidRPr="00FC685F">
        <w:rPr>
          <w:rFonts w:ascii="Times New Roman" w:hAnsi="Times New Roman" w:cs="Times New Roman"/>
          <w:sz w:val="24"/>
          <w:szCs w:val="24"/>
        </w:rPr>
        <w:t>Ophthalmol</w:t>
      </w:r>
      <w:proofErr w:type="spellEnd"/>
      <w:r w:rsidRPr="00FC685F">
        <w:rPr>
          <w:rFonts w:ascii="Times New Roman" w:hAnsi="Times New Roman" w:cs="Times New Roman"/>
          <w:sz w:val="24"/>
          <w:szCs w:val="24"/>
        </w:rPr>
        <w:t xml:space="preserve"> Med. 2015:827609. PMID: 26451264</w:t>
      </w:r>
    </w:p>
    <w:p w:rsidR="00421467" w:rsidRPr="00FC685F" w:rsidRDefault="00421467" w:rsidP="00FC685F">
      <w:pPr>
        <w:pStyle w:val="NoSpacing"/>
        <w:numPr>
          <w:ilvl w:val="0"/>
          <w:numId w:val="15"/>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CE,</w:t>
      </w:r>
      <w:r w:rsidRPr="00FC685F">
        <w:rPr>
          <w:rFonts w:ascii="Times New Roman" w:hAnsi="Times New Roman" w:cs="Times New Roman"/>
          <w:sz w:val="24"/>
          <w:szCs w:val="24"/>
        </w:rPr>
        <w:t xml:space="preserve"> </w:t>
      </w:r>
      <w:proofErr w:type="spellStart"/>
      <w:r w:rsidRPr="00FC685F">
        <w:rPr>
          <w:rFonts w:ascii="Times New Roman" w:hAnsi="Times New Roman" w:cs="Times New Roman"/>
          <w:sz w:val="24"/>
          <w:szCs w:val="24"/>
        </w:rPr>
        <w:t>Gamett</w:t>
      </w:r>
      <w:proofErr w:type="spellEnd"/>
      <w:r w:rsidRPr="00FC685F">
        <w:rPr>
          <w:rFonts w:ascii="Times New Roman" w:hAnsi="Times New Roman" w:cs="Times New Roman"/>
          <w:sz w:val="24"/>
          <w:szCs w:val="24"/>
        </w:rPr>
        <w:t xml:space="preserve"> K, </w:t>
      </w:r>
      <w:proofErr w:type="spellStart"/>
      <w:r w:rsidRPr="00FC685F">
        <w:rPr>
          <w:rFonts w:ascii="Times New Roman" w:hAnsi="Times New Roman" w:cs="Times New Roman"/>
          <w:sz w:val="24"/>
          <w:szCs w:val="24"/>
        </w:rPr>
        <w:t>Pantcheva</w:t>
      </w:r>
      <w:proofErr w:type="spellEnd"/>
      <w:r w:rsidRPr="00FC685F">
        <w:rPr>
          <w:rFonts w:ascii="Times New Roman" w:hAnsi="Times New Roman" w:cs="Times New Roman"/>
          <w:sz w:val="24"/>
          <w:szCs w:val="24"/>
        </w:rPr>
        <w:t xml:space="preserve"> MB. Delayed presentation of retained acrylic intraocular lens (IOL) fragment after uncomplicated cataract surgery. Am J </w:t>
      </w:r>
      <w:proofErr w:type="spellStart"/>
      <w:r w:rsidRPr="00FC685F">
        <w:rPr>
          <w:rFonts w:ascii="Times New Roman" w:hAnsi="Times New Roman" w:cs="Times New Roman"/>
          <w:sz w:val="24"/>
          <w:szCs w:val="24"/>
        </w:rPr>
        <w:t>Ophth</w:t>
      </w:r>
      <w:proofErr w:type="spellEnd"/>
      <w:r w:rsidRPr="00FC685F">
        <w:rPr>
          <w:rFonts w:ascii="Times New Roman" w:hAnsi="Times New Roman" w:cs="Times New Roman"/>
          <w:sz w:val="24"/>
          <w:szCs w:val="24"/>
        </w:rPr>
        <w:t xml:space="preserve"> Case Reports. 2016 May 13;3:5-7 PMID: 29503898</w:t>
      </w:r>
    </w:p>
    <w:p w:rsidR="00421467" w:rsidRPr="00FC685F" w:rsidRDefault="00421467" w:rsidP="00FC685F">
      <w:pPr>
        <w:pStyle w:val="ListParagraph"/>
        <w:numPr>
          <w:ilvl w:val="0"/>
          <w:numId w:val="15"/>
        </w:numPr>
        <w:spacing w:line="276" w:lineRule="auto"/>
        <w:rPr>
          <w:rFonts w:ascii="Times New Roman" w:hAnsi="Times New Roman" w:cs="Times New Roman"/>
        </w:rPr>
      </w:pPr>
      <w:r w:rsidRPr="00FC685F">
        <w:rPr>
          <w:rFonts w:ascii="Times New Roman" w:hAnsi="Times New Roman" w:cs="Times New Roman"/>
          <w:b/>
        </w:rPr>
        <w:t>Capitena CE</w:t>
      </w:r>
      <w:r w:rsidRPr="00FC685F">
        <w:rPr>
          <w:rFonts w:ascii="Times New Roman" w:hAnsi="Times New Roman" w:cs="Times New Roman"/>
        </w:rPr>
        <w:t xml:space="preserve">, Wagoner HJ, </w:t>
      </w:r>
      <w:proofErr w:type="spellStart"/>
      <w:r w:rsidRPr="00FC685F">
        <w:rPr>
          <w:rFonts w:ascii="Times New Roman" w:hAnsi="Times New Roman" w:cs="Times New Roman"/>
        </w:rPr>
        <w:t>Ruzas</w:t>
      </w:r>
      <w:proofErr w:type="spellEnd"/>
      <w:r w:rsidRPr="00FC685F">
        <w:rPr>
          <w:rFonts w:ascii="Times New Roman" w:hAnsi="Times New Roman" w:cs="Times New Roman"/>
        </w:rPr>
        <w:t xml:space="preserve"> CM, Baker II PR, Jung JL, </w:t>
      </w:r>
      <w:proofErr w:type="spellStart"/>
      <w:r w:rsidRPr="00FC685F">
        <w:rPr>
          <w:rFonts w:ascii="Times New Roman" w:hAnsi="Times New Roman" w:cs="Times New Roman"/>
        </w:rPr>
        <w:t>Weisfeld</w:t>
      </w:r>
      <w:proofErr w:type="spellEnd"/>
      <w:r w:rsidRPr="00FC685F">
        <w:rPr>
          <w:rFonts w:ascii="Times New Roman" w:hAnsi="Times New Roman" w:cs="Times New Roman"/>
        </w:rPr>
        <w:t xml:space="preserve">-Adams JD. Rapid Resolution of infantile lipemia </w:t>
      </w:r>
      <w:proofErr w:type="spellStart"/>
      <w:r w:rsidRPr="00FC685F">
        <w:rPr>
          <w:rFonts w:ascii="Times New Roman" w:hAnsi="Times New Roman" w:cs="Times New Roman"/>
        </w:rPr>
        <w:t>retinalis</w:t>
      </w:r>
      <w:proofErr w:type="spellEnd"/>
      <w:r w:rsidRPr="00FC685F">
        <w:rPr>
          <w:rFonts w:ascii="Times New Roman" w:hAnsi="Times New Roman" w:cs="Times New Roman"/>
        </w:rPr>
        <w:t xml:space="preserve"> following exchange transfusion. </w:t>
      </w:r>
      <w:r w:rsidRPr="00FC685F">
        <w:rPr>
          <w:rFonts w:ascii="Times New Roman" w:hAnsi="Times New Roman" w:cs="Times New Roman"/>
          <w:color w:val="000000"/>
        </w:rPr>
        <w:t xml:space="preserve">J Inherit </w:t>
      </w:r>
      <w:proofErr w:type="spellStart"/>
      <w:r w:rsidRPr="00FC685F">
        <w:rPr>
          <w:rFonts w:ascii="Times New Roman" w:hAnsi="Times New Roman" w:cs="Times New Roman"/>
          <w:color w:val="000000"/>
        </w:rPr>
        <w:t>Metab</w:t>
      </w:r>
      <w:proofErr w:type="spellEnd"/>
      <w:r w:rsidRPr="00FC685F">
        <w:rPr>
          <w:rFonts w:ascii="Times New Roman" w:hAnsi="Times New Roman" w:cs="Times New Roman"/>
          <w:color w:val="000000"/>
        </w:rPr>
        <w:t xml:space="preserve"> Dis. 2016 Nov;39(6):889-890. </w:t>
      </w:r>
      <w:proofErr w:type="spellStart"/>
      <w:r w:rsidRPr="00FC685F">
        <w:rPr>
          <w:rFonts w:ascii="Times New Roman" w:hAnsi="Times New Roman" w:cs="Times New Roman"/>
          <w:color w:val="000000"/>
        </w:rPr>
        <w:t>Epub</w:t>
      </w:r>
      <w:proofErr w:type="spellEnd"/>
      <w:r w:rsidRPr="00FC685F">
        <w:rPr>
          <w:rFonts w:ascii="Times New Roman" w:hAnsi="Times New Roman" w:cs="Times New Roman"/>
          <w:color w:val="000000"/>
        </w:rPr>
        <w:t xml:space="preserve"> 2016 Aug 12. PMID: 27518769 </w:t>
      </w:r>
    </w:p>
    <w:p w:rsidR="00421467" w:rsidRPr="00F817DF" w:rsidRDefault="00421467" w:rsidP="00FC685F">
      <w:pPr>
        <w:pStyle w:val="ListParagraph"/>
        <w:numPr>
          <w:ilvl w:val="0"/>
          <w:numId w:val="15"/>
        </w:numPr>
        <w:spacing w:line="276" w:lineRule="auto"/>
        <w:rPr>
          <w:rFonts w:ascii="Times New Roman" w:eastAsia="Times New Roman" w:hAnsi="Times New Roman" w:cs="Times New Roman"/>
        </w:rPr>
      </w:pPr>
      <w:r w:rsidRPr="00FC685F">
        <w:rPr>
          <w:rFonts w:ascii="Times New Roman" w:eastAsia="Times New Roman" w:hAnsi="Times New Roman" w:cs="Times New Roman"/>
          <w:b/>
          <w:color w:val="000000"/>
          <w:shd w:val="clear" w:color="auto" w:fill="FFFFFF"/>
        </w:rPr>
        <w:t>Capitena Young CE</w:t>
      </w:r>
      <w:r w:rsidRPr="00FC685F">
        <w:rPr>
          <w:rFonts w:ascii="Times New Roman" w:eastAsia="Times New Roman" w:hAnsi="Times New Roman" w:cs="Times New Roman"/>
          <w:color w:val="000000"/>
          <w:shd w:val="clear" w:color="auto" w:fill="FFFFFF"/>
        </w:rPr>
        <w:t>, Ammar DA, Seibold LK, Pantcheva MB, SooHoo JR, Kahook MY. Histopathologic Examination of Trabecular Meshwork Changes After Trabecular Bypass Stent Implantation. J Glaucoma. 2018 Jul; 27(7):606-609. PMID: 29965891.</w:t>
      </w:r>
      <w:r w:rsidR="003E04F2">
        <w:rPr>
          <w:rFonts w:ascii="Times New Roman" w:eastAsia="Times New Roman" w:hAnsi="Times New Roman" w:cs="Times New Roman"/>
          <w:color w:val="000000"/>
          <w:shd w:val="clear" w:color="auto" w:fill="FFFFFF"/>
        </w:rPr>
        <w:t xml:space="preserve"> </w:t>
      </w:r>
    </w:p>
    <w:p w:rsidR="002F3569" w:rsidRPr="00107B52" w:rsidRDefault="00F817DF" w:rsidP="002F3569">
      <w:pPr>
        <w:pStyle w:val="ListParagraph"/>
        <w:numPr>
          <w:ilvl w:val="0"/>
          <w:numId w:val="15"/>
        </w:numPr>
        <w:spacing w:line="276" w:lineRule="auto"/>
        <w:rPr>
          <w:rFonts w:ascii="Times New Roman" w:eastAsia="Times New Roman" w:hAnsi="Times New Roman" w:cs="Times New Roman"/>
          <w:color w:val="000000" w:themeColor="text1"/>
        </w:rPr>
      </w:pPr>
      <w:r w:rsidRPr="00F817DF">
        <w:rPr>
          <w:rFonts w:ascii="Times New Roman" w:eastAsia="Times New Roman" w:hAnsi="Times New Roman" w:cs="Times New Roman"/>
          <w:b/>
        </w:rPr>
        <w:t>Capitena Young CE,</w:t>
      </w:r>
      <w:r w:rsidRPr="00F817DF">
        <w:rPr>
          <w:rFonts w:ascii="Times New Roman" w:eastAsia="Times New Roman" w:hAnsi="Times New Roman" w:cs="Times New Roman"/>
        </w:rPr>
        <w:t xml:space="preserve"> Kahook MY, Ammar DA, Seibold LK. Trans-scleral </w:t>
      </w:r>
      <w:r w:rsidRPr="00107B52">
        <w:rPr>
          <w:rFonts w:ascii="Times New Roman" w:eastAsia="Times New Roman" w:hAnsi="Times New Roman" w:cs="Times New Roman"/>
          <w:color w:val="000000" w:themeColor="text1"/>
        </w:rPr>
        <w:t xml:space="preserve">cyclophotocoagulation: a tale of two probes. </w:t>
      </w:r>
      <w:proofErr w:type="spellStart"/>
      <w:r w:rsidRPr="00107B52">
        <w:rPr>
          <w:rFonts w:ascii="Times New Roman" w:eastAsia="Times New Roman" w:hAnsi="Times New Roman" w:cs="Times New Roman"/>
          <w:color w:val="000000" w:themeColor="text1"/>
        </w:rPr>
        <w:t>Int</w:t>
      </w:r>
      <w:proofErr w:type="spellEnd"/>
      <w:r w:rsidRPr="00107B52">
        <w:rPr>
          <w:rFonts w:ascii="Times New Roman" w:eastAsia="Times New Roman" w:hAnsi="Times New Roman" w:cs="Times New Roman"/>
          <w:color w:val="000000" w:themeColor="text1"/>
        </w:rPr>
        <w:t xml:space="preserve"> J </w:t>
      </w:r>
      <w:proofErr w:type="spellStart"/>
      <w:r w:rsidRPr="00107B52">
        <w:rPr>
          <w:rFonts w:ascii="Times New Roman" w:eastAsia="Times New Roman" w:hAnsi="Times New Roman" w:cs="Times New Roman"/>
          <w:color w:val="000000" w:themeColor="text1"/>
        </w:rPr>
        <w:t>Ophthalmol</w:t>
      </w:r>
      <w:proofErr w:type="spellEnd"/>
      <w:r w:rsidRPr="00107B52">
        <w:rPr>
          <w:rFonts w:ascii="Times New Roman" w:eastAsia="Times New Roman" w:hAnsi="Times New Roman" w:cs="Times New Roman"/>
          <w:color w:val="000000" w:themeColor="text1"/>
        </w:rPr>
        <w:t>. 2019;12(1):161-164. PMID: 30662855</w:t>
      </w:r>
    </w:p>
    <w:p w:rsidR="00107B52" w:rsidRPr="00107B52" w:rsidRDefault="00107B52" w:rsidP="00107B52">
      <w:pPr>
        <w:pStyle w:val="ListParagraph"/>
        <w:numPr>
          <w:ilvl w:val="0"/>
          <w:numId w:val="15"/>
        </w:numPr>
        <w:spacing w:line="336" w:lineRule="atLeast"/>
        <w:ind w:right="225"/>
        <w:rPr>
          <w:rFonts w:ascii="Times New Roman" w:hAnsi="Times New Roman" w:cs="Times New Roman"/>
          <w:color w:val="000000" w:themeColor="text1"/>
        </w:rPr>
      </w:pPr>
      <w:r w:rsidRPr="00107B52">
        <w:rPr>
          <w:rFonts w:ascii="Times New Roman" w:hAnsi="Times New Roman" w:cs="Times New Roman"/>
          <w:color w:val="000000" w:themeColor="text1"/>
        </w:rPr>
        <w:t xml:space="preserve">Miller VJ, </w:t>
      </w:r>
      <w:r w:rsidRPr="00107B52">
        <w:rPr>
          <w:rFonts w:ascii="Times New Roman" w:hAnsi="Times New Roman" w:cs="Times New Roman"/>
          <w:b/>
          <w:color w:val="000000" w:themeColor="text1"/>
        </w:rPr>
        <w:t>Capitena Young CE</w:t>
      </w:r>
      <w:r w:rsidRPr="00107B52">
        <w:rPr>
          <w:rFonts w:ascii="Times New Roman" w:hAnsi="Times New Roman" w:cs="Times New Roman"/>
          <w:color w:val="000000" w:themeColor="text1"/>
        </w:rPr>
        <w:t xml:space="preserve">, SooHoo JR, Seibold LK, </w:t>
      </w:r>
      <w:proofErr w:type="spellStart"/>
      <w:r w:rsidRPr="00107B52">
        <w:rPr>
          <w:rFonts w:ascii="Times New Roman" w:hAnsi="Times New Roman" w:cs="Times New Roman"/>
          <w:color w:val="000000" w:themeColor="text1"/>
        </w:rPr>
        <w:t>Kahook</w:t>
      </w:r>
      <w:proofErr w:type="spellEnd"/>
      <w:r w:rsidRPr="00107B52">
        <w:rPr>
          <w:rFonts w:ascii="Times New Roman" w:hAnsi="Times New Roman" w:cs="Times New Roman"/>
          <w:color w:val="000000" w:themeColor="text1"/>
        </w:rPr>
        <w:t xml:space="preserve"> MY, </w:t>
      </w:r>
      <w:proofErr w:type="spellStart"/>
      <w:r w:rsidRPr="00107B52">
        <w:rPr>
          <w:rFonts w:ascii="Times New Roman" w:hAnsi="Times New Roman" w:cs="Times New Roman"/>
          <w:color w:val="000000" w:themeColor="text1"/>
        </w:rPr>
        <w:t>Pecen</w:t>
      </w:r>
      <w:proofErr w:type="spellEnd"/>
      <w:r w:rsidRPr="00107B52">
        <w:rPr>
          <w:rFonts w:ascii="Times New Roman" w:hAnsi="Times New Roman" w:cs="Times New Roman"/>
          <w:color w:val="000000" w:themeColor="text1"/>
        </w:rPr>
        <w:t xml:space="preserve"> P, Palestine AG, Pantcheva MB. Efficacy of Goniotomy with Kahook Dual Blade in Patients with Uveitis-associated Ocular Hypertension. Journal of Glaucoma. Published electronically June 2019. </w:t>
      </w:r>
      <w:proofErr w:type="spellStart"/>
      <w:r w:rsidRPr="00107B52">
        <w:rPr>
          <w:rFonts w:ascii="Times New Roman" w:hAnsi="Times New Roman" w:cs="Times New Roman"/>
          <w:color w:val="000000" w:themeColor="text1"/>
        </w:rPr>
        <w:t>Doi</w:t>
      </w:r>
      <w:proofErr w:type="spellEnd"/>
      <w:r w:rsidRPr="00107B52">
        <w:rPr>
          <w:rFonts w:ascii="Times New Roman" w:hAnsi="Times New Roman" w:cs="Times New Roman"/>
          <w:color w:val="000000" w:themeColor="text1"/>
        </w:rPr>
        <w:t>: 1.10.1097/IJG.0000000000001298. PMID: 31188228</w:t>
      </w:r>
    </w:p>
    <w:p w:rsidR="0064107C" w:rsidRPr="0064107C" w:rsidRDefault="002F3569" w:rsidP="0064107C">
      <w:pPr>
        <w:pStyle w:val="ListParagraph"/>
        <w:numPr>
          <w:ilvl w:val="0"/>
          <w:numId w:val="15"/>
        </w:numPr>
        <w:spacing w:line="336" w:lineRule="atLeast"/>
        <w:ind w:right="225"/>
        <w:rPr>
          <w:rFonts w:ascii="Times New Roman" w:hAnsi="Times New Roman" w:cs="Times New Roman"/>
          <w:color w:val="000000" w:themeColor="text1"/>
        </w:rPr>
      </w:pPr>
      <w:r w:rsidRPr="00107B52">
        <w:rPr>
          <w:rFonts w:ascii="Times New Roman" w:hAnsi="Times New Roman" w:cs="Times New Roman"/>
          <w:b/>
          <w:color w:val="000000" w:themeColor="text1"/>
        </w:rPr>
        <w:t>Young CEC</w:t>
      </w:r>
      <w:r w:rsidRPr="00107B52">
        <w:rPr>
          <w:rFonts w:ascii="Times New Roman" w:hAnsi="Times New Roman" w:cs="Times New Roman"/>
          <w:color w:val="000000" w:themeColor="text1"/>
        </w:rPr>
        <w:t xml:space="preserve">, Seibold LK, Kahook MY. Cataract surgery and intraocular pressure in glaucoma. </w:t>
      </w:r>
      <w:proofErr w:type="spellStart"/>
      <w:r w:rsidRPr="00107B52">
        <w:rPr>
          <w:rFonts w:ascii="Times New Roman" w:hAnsi="Times New Roman" w:cs="Times New Roman"/>
          <w:color w:val="000000" w:themeColor="text1"/>
        </w:rPr>
        <w:t>Curr</w:t>
      </w:r>
      <w:proofErr w:type="spellEnd"/>
      <w:r w:rsidRPr="00107B52">
        <w:rPr>
          <w:rFonts w:ascii="Times New Roman" w:hAnsi="Times New Roman" w:cs="Times New Roman"/>
          <w:color w:val="000000" w:themeColor="text1"/>
        </w:rPr>
        <w:t xml:space="preserve"> </w:t>
      </w:r>
      <w:proofErr w:type="spellStart"/>
      <w:r w:rsidRPr="0064107C">
        <w:rPr>
          <w:rFonts w:ascii="Times New Roman" w:hAnsi="Times New Roman" w:cs="Times New Roman"/>
          <w:color w:val="000000" w:themeColor="text1"/>
        </w:rPr>
        <w:t>Opin</w:t>
      </w:r>
      <w:proofErr w:type="spellEnd"/>
      <w:r w:rsidRPr="0064107C">
        <w:rPr>
          <w:rFonts w:ascii="Times New Roman" w:hAnsi="Times New Roman" w:cs="Times New Roman"/>
          <w:color w:val="000000" w:themeColor="text1"/>
        </w:rPr>
        <w:t xml:space="preserve"> </w:t>
      </w:r>
      <w:proofErr w:type="spellStart"/>
      <w:r w:rsidRPr="0064107C">
        <w:rPr>
          <w:rFonts w:ascii="Times New Roman" w:hAnsi="Times New Roman" w:cs="Times New Roman"/>
          <w:color w:val="000000" w:themeColor="text1"/>
        </w:rPr>
        <w:t>Ophthalmol</w:t>
      </w:r>
      <w:proofErr w:type="spellEnd"/>
      <w:r w:rsidRPr="0064107C">
        <w:rPr>
          <w:rFonts w:ascii="Times New Roman" w:hAnsi="Times New Roman" w:cs="Times New Roman"/>
          <w:color w:val="000000" w:themeColor="text1"/>
        </w:rPr>
        <w:t xml:space="preserve">. </w:t>
      </w:r>
      <w:r w:rsidR="0064107C">
        <w:rPr>
          <w:rFonts w:ascii="Times New Roman" w:hAnsi="Times New Roman" w:cs="Times New Roman"/>
          <w:color w:val="000000" w:themeColor="text1"/>
        </w:rPr>
        <w:t>2020</w:t>
      </w:r>
      <w:r w:rsidRPr="0064107C">
        <w:rPr>
          <w:rFonts w:ascii="Times New Roman" w:hAnsi="Times New Roman" w:cs="Times New Roman"/>
          <w:color w:val="000000" w:themeColor="text1"/>
        </w:rPr>
        <w:t>;</w:t>
      </w:r>
      <w:r w:rsidR="0064107C">
        <w:rPr>
          <w:rFonts w:ascii="Times New Roman" w:hAnsi="Times New Roman" w:cs="Times New Roman"/>
          <w:color w:val="000000" w:themeColor="text1"/>
        </w:rPr>
        <w:t xml:space="preserve">31(1): 15-22. </w:t>
      </w:r>
      <w:r w:rsidR="00107B52" w:rsidRPr="0064107C">
        <w:rPr>
          <w:rFonts w:ascii="Times New Roman" w:hAnsi="Times New Roman" w:cs="Times New Roman"/>
          <w:color w:val="000000" w:themeColor="text1"/>
          <w:shd w:val="clear" w:color="auto" w:fill="FFFFFF"/>
        </w:rPr>
        <w:t xml:space="preserve">PMID: </w:t>
      </w:r>
      <w:r w:rsidR="00107B52" w:rsidRPr="0064107C">
        <w:rPr>
          <w:rFonts w:ascii="Times New Roman" w:hAnsi="Times New Roman" w:cs="Times New Roman"/>
          <w:color w:val="000000" w:themeColor="text1"/>
        </w:rPr>
        <w:t>31688225</w:t>
      </w:r>
    </w:p>
    <w:p w:rsidR="0064107C" w:rsidRDefault="004B11F4" w:rsidP="0064107C">
      <w:pPr>
        <w:pStyle w:val="ListParagraph"/>
        <w:numPr>
          <w:ilvl w:val="0"/>
          <w:numId w:val="15"/>
        </w:numPr>
        <w:spacing w:line="235" w:lineRule="atLeast"/>
        <w:ind w:right="225"/>
        <w:rPr>
          <w:rFonts w:ascii="Times New Roman" w:hAnsi="Times New Roman" w:cs="Times New Roman"/>
          <w:color w:val="000000" w:themeColor="text1"/>
        </w:rPr>
      </w:pPr>
      <w:proofErr w:type="spellStart"/>
      <w:r w:rsidRPr="0064107C">
        <w:rPr>
          <w:rFonts w:ascii="Times New Roman" w:hAnsi="Times New Roman" w:cs="Times New Roman"/>
          <w:color w:val="000000" w:themeColor="text1"/>
        </w:rPr>
        <w:t>Gillmann</w:t>
      </w:r>
      <w:proofErr w:type="spellEnd"/>
      <w:r w:rsidRPr="0064107C">
        <w:rPr>
          <w:rFonts w:ascii="Times New Roman" w:hAnsi="Times New Roman" w:cs="Times New Roman"/>
          <w:color w:val="000000" w:themeColor="text1"/>
        </w:rPr>
        <w:t xml:space="preserve"> K, </w:t>
      </w:r>
      <w:r w:rsidRPr="0064107C">
        <w:rPr>
          <w:rFonts w:ascii="Times New Roman" w:hAnsi="Times New Roman" w:cs="Times New Roman"/>
          <w:b/>
          <w:color w:val="000000" w:themeColor="text1"/>
        </w:rPr>
        <w:t>Young CC,</w:t>
      </w:r>
      <w:r w:rsidRPr="0064107C">
        <w:rPr>
          <w:rFonts w:ascii="Times New Roman" w:hAnsi="Times New Roman" w:cs="Times New Roman"/>
          <w:color w:val="000000" w:themeColor="text1"/>
        </w:rPr>
        <w:t xml:space="preserve"> Stanley J, Seibold LK, </w:t>
      </w:r>
      <w:proofErr w:type="spellStart"/>
      <w:r w:rsidRPr="0064107C">
        <w:rPr>
          <w:rFonts w:ascii="Times New Roman" w:hAnsi="Times New Roman" w:cs="Times New Roman"/>
          <w:color w:val="000000" w:themeColor="text1"/>
        </w:rPr>
        <w:t>Hoskens</w:t>
      </w:r>
      <w:proofErr w:type="spellEnd"/>
      <w:r w:rsidRPr="0064107C">
        <w:rPr>
          <w:rFonts w:ascii="Times New Roman" w:hAnsi="Times New Roman" w:cs="Times New Roman"/>
          <w:color w:val="000000" w:themeColor="text1"/>
        </w:rPr>
        <w:t xml:space="preserve"> K, </w:t>
      </w:r>
      <w:proofErr w:type="spellStart"/>
      <w:r w:rsidRPr="0064107C">
        <w:rPr>
          <w:rFonts w:ascii="Times New Roman" w:hAnsi="Times New Roman" w:cs="Times New Roman"/>
          <w:color w:val="000000" w:themeColor="text1"/>
        </w:rPr>
        <w:t>Midha</w:t>
      </w:r>
      <w:proofErr w:type="spellEnd"/>
      <w:r w:rsidRPr="0064107C">
        <w:rPr>
          <w:rFonts w:ascii="Times New Roman" w:hAnsi="Times New Roman" w:cs="Times New Roman"/>
          <w:color w:val="000000" w:themeColor="text1"/>
        </w:rPr>
        <w:t xml:space="preserve"> N, Kahook MY, Mansouri K. </w:t>
      </w:r>
      <w:hyperlink r:id="rId6" w:history="1">
        <w:r w:rsidRPr="0064107C">
          <w:rPr>
            <w:rStyle w:val="Hyperlink"/>
            <w:rFonts w:ascii="Times New Roman" w:hAnsi="Times New Roman" w:cs="Times New Roman"/>
            <w:color w:val="000000" w:themeColor="text1"/>
            <w:u w:val="none"/>
          </w:rPr>
          <w:t>Relationship Between Contact Lens Sensor Output Parameters and Visual Field Progression in Open-Angle Glaucoma: Assessment of a Practical Tool to Guide Clinical Risk-Assessment</w:t>
        </w:r>
      </w:hyperlink>
      <w:r w:rsidRPr="0064107C">
        <w:rPr>
          <w:rFonts w:ascii="Times New Roman" w:hAnsi="Times New Roman" w:cs="Times New Roman"/>
          <w:color w:val="000000" w:themeColor="text1"/>
        </w:rPr>
        <w:t xml:space="preserve">. </w:t>
      </w:r>
      <w:r w:rsidR="0064107C" w:rsidRPr="0064107C">
        <w:rPr>
          <w:rFonts w:ascii="Times New Roman" w:hAnsi="Times New Roman" w:cs="Times New Roman"/>
        </w:rPr>
        <w:t xml:space="preserve">J Glaucoma. 2020;29(6):461-466. Doi:10.1097/IJG.0000000000001502. </w:t>
      </w:r>
      <w:r w:rsidRPr="0064107C">
        <w:rPr>
          <w:rFonts w:ascii="Times New Roman" w:hAnsi="Times New Roman" w:cs="Times New Roman"/>
          <w:color w:val="000000" w:themeColor="text1"/>
        </w:rPr>
        <w:t>PMID: 32224801.</w:t>
      </w:r>
    </w:p>
    <w:p w:rsidR="00282D25" w:rsidRDefault="001046F3" w:rsidP="00282D25">
      <w:pPr>
        <w:pStyle w:val="NormalWeb"/>
        <w:numPr>
          <w:ilvl w:val="0"/>
          <w:numId w:val="15"/>
        </w:numPr>
        <w:spacing w:line="276" w:lineRule="auto"/>
      </w:pPr>
      <w:r>
        <w:t xml:space="preserve">Sieck ES, </w:t>
      </w:r>
      <w:r w:rsidRPr="00A867CC">
        <w:rPr>
          <w:b/>
        </w:rPr>
        <w:t>Capitena Young CE</w:t>
      </w:r>
      <w:r>
        <w:t xml:space="preserve">, Patnaik J, Seibold LK. </w:t>
      </w:r>
      <w:r w:rsidRPr="008C3D1B">
        <w:t xml:space="preserve">Refractive Outcomes Among Glaucoma Patients Undergoing Phacoemulsification Cataract Extraction with and without Kahook </w:t>
      </w:r>
      <w:r w:rsidRPr="00F8785A">
        <w:t>Dual Blade Goniotomy. Eye and Vision (</w:t>
      </w:r>
      <w:proofErr w:type="spellStart"/>
      <w:r w:rsidRPr="00F8785A">
        <w:t>Lond</w:t>
      </w:r>
      <w:proofErr w:type="spellEnd"/>
      <w:r w:rsidRPr="00F8785A">
        <w:t>). 2019;6:28. PMID: 31548974</w:t>
      </w:r>
    </w:p>
    <w:p w:rsidR="00F8785A" w:rsidRPr="00282D25" w:rsidRDefault="009F3464" w:rsidP="00282D25">
      <w:pPr>
        <w:pStyle w:val="NormalWeb"/>
        <w:numPr>
          <w:ilvl w:val="0"/>
          <w:numId w:val="15"/>
        </w:numPr>
        <w:spacing w:line="276" w:lineRule="auto"/>
      </w:pPr>
      <w:proofErr w:type="spellStart"/>
      <w:r w:rsidRPr="00282D25">
        <w:rPr>
          <w:color w:val="000000" w:themeColor="text1"/>
        </w:rPr>
        <w:t>Kesav</w:t>
      </w:r>
      <w:proofErr w:type="spellEnd"/>
      <w:r w:rsidRPr="00282D25">
        <w:rPr>
          <w:color w:val="000000" w:themeColor="text1"/>
        </w:rPr>
        <w:t xml:space="preserve"> NP, </w:t>
      </w:r>
      <w:r w:rsidRPr="00282D25">
        <w:rPr>
          <w:b/>
          <w:color w:val="000000" w:themeColor="text1"/>
        </w:rPr>
        <w:t>Capitena Young CE</w:t>
      </w:r>
      <w:r w:rsidRPr="00282D25">
        <w:rPr>
          <w:color w:val="000000" w:themeColor="text1"/>
        </w:rPr>
        <w:t xml:space="preserve">, Ertel, MK, Seibold LK, Kahook MY. Sustained-release Drug Delivery Systems for the Treatment of Glaucoma. International Journal of Ophthalmology. </w:t>
      </w:r>
      <w:proofErr w:type="spellStart"/>
      <w:r w:rsidR="00282D25" w:rsidRPr="00282D25">
        <w:rPr>
          <w:iCs/>
          <w:color w:val="222222"/>
        </w:rPr>
        <w:t>Int</w:t>
      </w:r>
      <w:proofErr w:type="spellEnd"/>
      <w:r w:rsidR="00282D25" w:rsidRPr="00282D25">
        <w:rPr>
          <w:iCs/>
          <w:color w:val="222222"/>
        </w:rPr>
        <w:t xml:space="preserve"> J </w:t>
      </w:r>
      <w:proofErr w:type="spellStart"/>
      <w:r w:rsidR="00282D25" w:rsidRPr="00282D25">
        <w:rPr>
          <w:iCs/>
          <w:color w:val="222222"/>
        </w:rPr>
        <w:t>Ophthalmol</w:t>
      </w:r>
      <w:proofErr w:type="spellEnd"/>
      <w:r w:rsidR="00282D25" w:rsidRPr="00282D25">
        <w:rPr>
          <w:iCs/>
          <w:color w:val="222222"/>
        </w:rPr>
        <w:t>. 2021;14(1):148-159</w:t>
      </w:r>
      <w:r w:rsidR="00282D25">
        <w:rPr>
          <w:i/>
          <w:iCs/>
          <w:color w:val="222222"/>
        </w:rPr>
        <w:t xml:space="preserve">  </w:t>
      </w:r>
    </w:p>
    <w:p w:rsidR="00254B5D" w:rsidRPr="00FC4AC0" w:rsidRDefault="00254B5D" w:rsidP="00F8785A">
      <w:pPr>
        <w:pStyle w:val="ListParagraph"/>
        <w:numPr>
          <w:ilvl w:val="0"/>
          <w:numId w:val="15"/>
        </w:numPr>
        <w:spacing w:line="235" w:lineRule="atLeast"/>
        <w:rPr>
          <w:rFonts w:ascii="Times New Roman" w:hAnsi="Times New Roman" w:cs="Times New Roman"/>
          <w:color w:val="000000" w:themeColor="text1"/>
        </w:rPr>
      </w:pPr>
      <w:r w:rsidRPr="00F8785A">
        <w:rPr>
          <w:rFonts w:ascii="Times New Roman" w:hAnsi="Times New Roman" w:cs="Times New Roman"/>
        </w:rPr>
        <w:lastRenderedPageBreak/>
        <w:t xml:space="preserve">Siegel D, Ertel MK, Patnaik JL, </w:t>
      </w:r>
      <w:proofErr w:type="spellStart"/>
      <w:r w:rsidRPr="00F8785A">
        <w:rPr>
          <w:rFonts w:ascii="Times New Roman" w:hAnsi="Times New Roman" w:cs="Times New Roman"/>
        </w:rPr>
        <w:t>Awadallah</w:t>
      </w:r>
      <w:proofErr w:type="spellEnd"/>
      <w:r w:rsidRPr="00F8785A">
        <w:rPr>
          <w:rFonts w:ascii="Times New Roman" w:hAnsi="Times New Roman" w:cs="Times New Roman"/>
        </w:rPr>
        <w:t xml:space="preserve"> NS, </w:t>
      </w:r>
      <w:r w:rsidRPr="00F8785A">
        <w:rPr>
          <w:rFonts w:ascii="Times New Roman" w:hAnsi="Times New Roman" w:cs="Times New Roman"/>
          <w:b/>
        </w:rPr>
        <w:t>Capitena Young CE</w:t>
      </w:r>
      <w:r w:rsidRPr="00F8785A">
        <w:rPr>
          <w:rFonts w:ascii="Times New Roman" w:hAnsi="Times New Roman" w:cs="Times New Roman"/>
        </w:rPr>
        <w:t xml:space="preserve">, Seibold LK, Kahook MY. </w:t>
      </w:r>
      <w:r w:rsidRPr="00F8785A">
        <w:rPr>
          <w:rFonts w:ascii="Times New Roman" w:hAnsi="Times New Roman" w:cs="Times New Roman"/>
          <w:bCs/>
        </w:rPr>
        <w:t>Acute Ocular Effects of Sphenopalatine Ganglion Nerve Block</w:t>
      </w:r>
      <w:r w:rsidR="004F4DAB" w:rsidRPr="00F8785A">
        <w:rPr>
          <w:rFonts w:ascii="Times New Roman" w:hAnsi="Times New Roman" w:cs="Times New Roman"/>
          <w:bCs/>
        </w:rPr>
        <w:t>.</w:t>
      </w:r>
      <w:r w:rsidR="00F8785A" w:rsidRPr="00F8785A">
        <w:rPr>
          <w:rFonts w:ascii="Times New Roman" w:hAnsi="Times New Roman" w:cs="Times New Roman"/>
          <w:color w:val="212529"/>
        </w:rPr>
        <w:t xml:space="preserve"> J </w:t>
      </w:r>
      <w:proofErr w:type="spellStart"/>
      <w:r w:rsidR="00F8785A" w:rsidRPr="00F8785A">
        <w:rPr>
          <w:rFonts w:ascii="Times New Roman" w:hAnsi="Times New Roman" w:cs="Times New Roman"/>
          <w:color w:val="212529"/>
        </w:rPr>
        <w:t>Curr</w:t>
      </w:r>
      <w:proofErr w:type="spellEnd"/>
      <w:r w:rsidR="00F8785A" w:rsidRPr="00F8785A">
        <w:rPr>
          <w:rFonts w:ascii="Times New Roman" w:hAnsi="Times New Roman" w:cs="Times New Roman"/>
          <w:color w:val="212529"/>
        </w:rPr>
        <w:t xml:space="preserve"> Glaucoma </w:t>
      </w:r>
      <w:proofErr w:type="spellStart"/>
      <w:r w:rsidR="00F8785A" w:rsidRPr="00F8785A">
        <w:rPr>
          <w:rFonts w:ascii="Times New Roman" w:hAnsi="Times New Roman" w:cs="Times New Roman"/>
          <w:color w:val="212529"/>
        </w:rPr>
        <w:t>Pract</w:t>
      </w:r>
      <w:proofErr w:type="spellEnd"/>
      <w:r w:rsidR="00F8785A" w:rsidRPr="00F8785A">
        <w:rPr>
          <w:rFonts w:ascii="Times New Roman" w:hAnsi="Times New Roman" w:cs="Times New Roman"/>
          <w:color w:val="212529"/>
        </w:rPr>
        <w:t xml:space="preserve"> 2020; 14 (2):57-60.</w:t>
      </w:r>
    </w:p>
    <w:p w:rsidR="004A7C9B" w:rsidRPr="004A7C9B" w:rsidRDefault="00FC4AC0" w:rsidP="004A7C9B">
      <w:pPr>
        <w:pStyle w:val="ListParagraph"/>
        <w:numPr>
          <w:ilvl w:val="0"/>
          <w:numId w:val="15"/>
        </w:numPr>
        <w:rPr>
          <w:rFonts w:ascii="Times New Roman" w:hAnsi="Times New Roman" w:cs="Times New Roman"/>
        </w:rPr>
      </w:pPr>
      <w:r w:rsidRPr="00AA7743">
        <w:rPr>
          <w:rFonts w:ascii="Times New Roman" w:hAnsi="Times New Roman" w:cs="Times New Roman"/>
          <w:b/>
          <w:color w:val="212121"/>
          <w:shd w:val="clear" w:color="auto" w:fill="FFFFFF"/>
        </w:rPr>
        <w:t>Capitena Young CE</w:t>
      </w:r>
      <w:r w:rsidRPr="00FC4AC0">
        <w:rPr>
          <w:rFonts w:ascii="Times New Roman" w:hAnsi="Times New Roman" w:cs="Times New Roman"/>
          <w:color w:val="212121"/>
          <w:shd w:val="clear" w:color="auto" w:fill="FFFFFF"/>
        </w:rPr>
        <w:t xml:space="preserve">, Patnaik JL, Seibold LK, Kahook MY. Attitudes and Perceptions Toward Virtual Health in Eye Care During Coronavirus Disease 2019. </w:t>
      </w:r>
      <w:proofErr w:type="spellStart"/>
      <w:r w:rsidRPr="00FC4AC0">
        <w:rPr>
          <w:rFonts w:ascii="Times New Roman" w:hAnsi="Times New Roman" w:cs="Times New Roman"/>
          <w:color w:val="212121"/>
          <w:shd w:val="clear" w:color="auto" w:fill="FFFFFF"/>
        </w:rPr>
        <w:t>Telemed</w:t>
      </w:r>
      <w:proofErr w:type="spellEnd"/>
      <w:r w:rsidRPr="00FC4AC0">
        <w:rPr>
          <w:rFonts w:ascii="Times New Roman" w:hAnsi="Times New Roman" w:cs="Times New Roman"/>
          <w:color w:val="212121"/>
          <w:shd w:val="clear" w:color="auto" w:fill="FFFFFF"/>
        </w:rPr>
        <w:t xml:space="preserve"> J E Health. 2021 Feb 1.</w:t>
      </w:r>
    </w:p>
    <w:p w:rsidR="004A7C9B" w:rsidRPr="004A7C9B" w:rsidRDefault="004A7C9B" w:rsidP="004A7C9B">
      <w:pPr>
        <w:pStyle w:val="ListParagraph"/>
        <w:numPr>
          <w:ilvl w:val="0"/>
          <w:numId w:val="15"/>
        </w:numPr>
        <w:rPr>
          <w:rFonts w:ascii="Times New Roman" w:hAnsi="Times New Roman" w:cs="Times New Roman"/>
        </w:rPr>
      </w:pPr>
      <w:r w:rsidRPr="004A7C9B">
        <w:rPr>
          <w:rFonts w:ascii="Times New Roman" w:hAnsi="Times New Roman" w:cs="Times New Roman"/>
        </w:rPr>
        <w:t xml:space="preserve">Stoney AM, </w:t>
      </w:r>
      <w:r w:rsidRPr="004A7C9B">
        <w:rPr>
          <w:rFonts w:ascii="Times New Roman" w:hAnsi="Times New Roman" w:cs="Times New Roman"/>
          <w:b/>
        </w:rPr>
        <w:t>Capitena Young CE</w:t>
      </w:r>
      <w:r w:rsidRPr="004A7C9B">
        <w:rPr>
          <w:rFonts w:ascii="Times New Roman" w:hAnsi="Times New Roman" w:cs="Times New Roman"/>
        </w:rPr>
        <w:t>, SooHoo JR, Pantcheva MB, Patnaik JL, Kahook MY, Seibold LK. A Comparison of Clinical Outcomes after XEN Gel Stent and EX-PRESS Glaucoma Drainage Device Implantation</w:t>
      </w:r>
      <w:r w:rsidR="00776940">
        <w:rPr>
          <w:rFonts w:ascii="Times New Roman" w:hAnsi="Times New Roman" w:cs="Times New Roman"/>
        </w:rPr>
        <w:t>. Journal of Glaucoma [In press]</w:t>
      </w:r>
    </w:p>
    <w:p w:rsidR="00DF4AFA" w:rsidRPr="00F8785A" w:rsidRDefault="00DF4AFA" w:rsidP="00776940">
      <w:pPr>
        <w:pStyle w:val="ListParagraph"/>
        <w:spacing w:line="235" w:lineRule="atLeast"/>
        <w:rPr>
          <w:rFonts w:ascii="Times New Roman" w:hAnsi="Times New Roman" w:cs="Times New Roman"/>
          <w:color w:val="000000" w:themeColor="text1"/>
        </w:rPr>
      </w:pPr>
    </w:p>
    <w:p w:rsidR="004B11F4" w:rsidRDefault="004B11F4" w:rsidP="004B11F4"/>
    <w:p w:rsidR="00A40950" w:rsidRPr="00FC685F" w:rsidRDefault="00A40950" w:rsidP="00107B52">
      <w:pPr>
        <w:pStyle w:val="NoSpacing"/>
        <w:spacing w:line="276" w:lineRule="auto"/>
        <w:rPr>
          <w:rFonts w:ascii="Times New Roman" w:hAnsi="Times New Roman" w:cs="Times New Roman"/>
          <w:b/>
          <w:sz w:val="24"/>
          <w:szCs w:val="24"/>
        </w:rPr>
      </w:pPr>
    </w:p>
    <w:p w:rsidR="00920028" w:rsidRPr="00FC685F" w:rsidRDefault="00920028" w:rsidP="00FC685F">
      <w:pPr>
        <w:pStyle w:val="NoSpacing"/>
        <w:spacing w:line="276" w:lineRule="auto"/>
        <w:rPr>
          <w:rFonts w:ascii="Times New Roman" w:hAnsi="Times New Roman" w:cs="Times New Roman"/>
          <w:b/>
          <w:sz w:val="24"/>
          <w:szCs w:val="24"/>
        </w:rPr>
      </w:pPr>
      <w:r w:rsidRPr="00FC685F">
        <w:rPr>
          <w:rFonts w:ascii="Times New Roman" w:hAnsi="Times New Roman" w:cs="Times New Roman"/>
          <w:b/>
          <w:sz w:val="24"/>
          <w:szCs w:val="24"/>
        </w:rPr>
        <w:t>Peer Reviewed Publications – Non-</w:t>
      </w:r>
      <w:proofErr w:type="spellStart"/>
      <w:r w:rsidRPr="00FC685F">
        <w:rPr>
          <w:rFonts w:ascii="Times New Roman" w:hAnsi="Times New Roman" w:cs="Times New Roman"/>
          <w:b/>
          <w:sz w:val="24"/>
          <w:szCs w:val="24"/>
        </w:rPr>
        <w:t>Pubmed</w:t>
      </w:r>
      <w:proofErr w:type="spellEnd"/>
      <w:r w:rsidRPr="00FC685F">
        <w:rPr>
          <w:rFonts w:ascii="Times New Roman" w:hAnsi="Times New Roman" w:cs="Times New Roman"/>
          <w:b/>
          <w:sz w:val="24"/>
          <w:szCs w:val="24"/>
        </w:rPr>
        <w:t xml:space="preserve"> Indexed </w:t>
      </w:r>
    </w:p>
    <w:p w:rsidR="00A40950" w:rsidRPr="00FC685F" w:rsidRDefault="00A40950" w:rsidP="00FC685F">
      <w:pPr>
        <w:pStyle w:val="NoSpacing"/>
        <w:numPr>
          <w:ilvl w:val="0"/>
          <w:numId w:val="14"/>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Young CE,</w:t>
      </w:r>
      <w:r w:rsidRPr="00FC685F">
        <w:rPr>
          <w:rFonts w:ascii="Times New Roman" w:hAnsi="Times New Roman" w:cs="Times New Roman"/>
          <w:sz w:val="24"/>
          <w:szCs w:val="24"/>
        </w:rPr>
        <w:t xml:space="preserve"> Seibold LK. 24-Hour IOP Monitoring: Current State and Future Directions. Glaucoma Physician. 2018, March:10-14</w:t>
      </w:r>
    </w:p>
    <w:p w:rsidR="00A40950" w:rsidRDefault="00A40950" w:rsidP="00FC685F">
      <w:pPr>
        <w:pStyle w:val="NormalWeb"/>
        <w:numPr>
          <w:ilvl w:val="0"/>
          <w:numId w:val="14"/>
        </w:numPr>
        <w:spacing w:line="276" w:lineRule="auto"/>
      </w:pPr>
      <w:r w:rsidRPr="00FC685F">
        <w:rPr>
          <w:b/>
          <w:bCs/>
        </w:rPr>
        <w:t xml:space="preserve">Capitena Young, CE, </w:t>
      </w:r>
      <w:r w:rsidRPr="00FC685F">
        <w:rPr>
          <w:bCs/>
        </w:rPr>
        <w:t>Seibold LK</w:t>
      </w:r>
      <w:r w:rsidRPr="00FC685F">
        <w:t>. Kahook Dual Blade: Ab Interno Trabeculectomy</w:t>
      </w:r>
      <w:r w:rsidR="00421467" w:rsidRPr="00FC685F">
        <w:t xml:space="preserve">. [Internet]. </w:t>
      </w:r>
      <w:proofErr w:type="spellStart"/>
      <w:r w:rsidR="00421467" w:rsidRPr="00FC685F">
        <w:t>EyeWiki</w:t>
      </w:r>
      <w:proofErr w:type="spellEnd"/>
      <w:r w:rsidR="00421467" w:rsidRPr="00FC685F">
        <w:t>. 2018</w:t>
      </w:r>
      <w:r w:rsidRPr="00FC685F">
        <w:t xml:space="preserve">. Available from: </w:t>
      </w:r>
      <w:hyperlink r:id="rId7" w:history="1">
        <w:r w:rsidR="00421467" w:rsidRPr="00FC685F">
          <w:rPr>
            <w:rStyle w:val="Hyperlink"/>
          </w:rPr>
          <w:t>http://eyewiki.aao.org/Kahook_Dual_Blade%3A_Ab_Interno_Trabeculectomy</w:t>
        </w:r>
      </w:hyperlink>
      <w:r w:rsidR="00421467" w:rsidRPr="00FC685F">
        <w:t xml:space="preserve"> </w:t>
      </w:r>
    </w:p>
    <w:p w:rsidR="003E04F2" w:rsidRDefault="003E04F2" w:rsidP="00FC685F">
      <w:pPr>
        <w:pStyle w:val="NormalWeb"/>
        <w:numPr>
          <w:ilvl w:val="0"/>
          <w:numId w:val="14"/>
        </w:numPr>
        <w:spacing w:line="276" w:lineRule="auto"/>
      </w:pPr>
      <w:r>
        <w:t xml:space="preserve">Epstein RS, Scott AT, </w:t>
      </w:r>
      <w:r w:rsidRPr="008C3D1B">
        <w:rPr>
          <w:b/>
        </w:rPr>
        <w:t>Capitena Young CE</w:t>
      </w:r>
      <w:r>
        <w:t>, Patnaik JL, Pantcheva MB, SooHoo JR, Kahook MY, Seibold LS. Optimal Time for Angle Visualization During Ab Interno Glaucoma Surgery: Before or After Phacoemulsification.  J Cataract Refract Surg</w:t>
      </w:r>
      <w:r w:rsidR="00F054A9">
        <w:t xml:space="preserve">. </w:t>
      </w:r>
      <w:r w:rsidR="00F054A9" w:rsidRPr="00F054A9">
        <w:t>2019;45(5):615-619.</w:t>
      </w:r>
    </w:p>
    <w:p w:rsidR="00F005B1" w:rsidRPr="00F005B1" w:rsidRDefault="00CA0C50" w:rsidP="00F005B1">
      <w:pPr>
        <w:pStyle w:val="NoSpacing"/>
        <w:numPr>
          <w:ilvl w:val="0"/>
          <w:numId w:val="14"/>
        </w:numPr>
        <w:spacing w:line="276" w:lineRule="auto"/>
        <w:rPr>
          <w:rFonts w:ascii="Times New Roman" w:hAnsi="Times New Roman" w:cs="Times New Roman"/>
          <w:b/>
          <w:sz w:val="24"/>
          <w:szCs w:val="24"/>
        </w:rPr>
      </w:pPr>
      <w:r w:rsidRPr="00F005B1">
        <w:rPr>
          <w:rFonts w:ascii="Times New Roman" w:hAnsi="Times New Roman" w:cs="Times New Roman"/>
          <w:sz w:val="24"/>
          <w:szCs w:val="24"/>
        </w:rPr>
        <w:t>Seibold LK &amp;</w:t>
      </w:r>
      <w:r w:rsidRPr="00F005B1">
        <w:rPr>
          <w:rFonts w:ascii="Times New Roman" w:hAnsi="Times New Roman" w:cs="Times New Roman"/>
          <w:b/>
          <w:sz w:val="24"/>
          <w:szCs w:val="24"/>
        </w:rPr>
        <w:t xml:space="preserve"> Capitena Young CE. </w:t>
      </w:r>
      <w:r w:rsidRPr="00F005B1">
        <w:rPr>
          <w:rFonts w:ascii="Times New Roman" w:hAnsi="Times New Roman" w:cs="Times New Roman"/>
          <w:sz w:val="24"/>
          <w:szCs w:val="24"/>
        </w:rPr>
        <w:t>Which MIGS Procedure is Right for My Patient.</w:t>
      </w:r>
      <w:r w:rsidRPr="00F005B1">
        <w:rPr>
          <w:rFonts w:ascii="Times New Roman" w:hAnsi="Times New Roman" w:cs="Times New Roman"/>
          <w:b/>
          <w:sz w:val="24"/>
          <w:szCs w:val="24"/>
        </w:rPr>
        <w:t xml:space="preserve"> </w:t>
      </w:r>
      <w:r w:rsidRPr="00F005B1">
        <w:rPr>
          <w:rFonts w:ascii="Times New Roman" w:hAnsi="Times New Roman" w:cs="Times New Roman"/>
          <w:sz w:val="24"/>
          <w:szCs w:val="24"/>
        </w:rPr>
        <w:t>Covalent Careers</w:t>
      </w:r>
      <w:r w:rsidR="004D2F49" w:rsidRPr="00F005B1">
        <w:rPr>
          <w:rFonts w:ascii="Times New Roman" w:hAnsi="Times New Roman" w:cs="Times New Roman"/>
          <w:sz w:val="24"/>
          <w:szCs w:val="24"/>
        </w:rPr>
        <w:t xml:space="preserve"> [Internet]</w:t>
      </w:r>
      <w:r w:rsidRPr="00F005B1">
        <w:rPr>
          <w:rFonts w:ascii="Times New Roman" w:hAnsi="Times New Roman" w:cs="Times New Roman"/>
          <w:sz w:val="24"/>
          <w:szCs w:val="24"/>
        </w:rPr>
        <w:t>.</w:t>
      </w:r>
      <w:r w:rsidR="004D2F49" w:rsidRPr="00F005B1">
        <w:rPr>
          <w:rFonts w:ascii="Times New Roman" w:hAnsi="Times New Roman" w:cs="Times New Roman"/>
          <w:sz w:val="24"/>
          <w:szCs w:val="24"/>
        </w:rPr>
        <w:t xml:space="preserve"> </w:t>
      </w:r>
      <w:r w:rsidR="00751C6F">
        <w:rPr>
          <w:rFonts w:ascii="Times New Roman" w:hAnsi="Times New Roman" w:cs="Times New Roman"/>
          <w:sz w:val="24"/>
          <w:szCs w:val="24"/>
        </w:rPr>
        <w:t xml:space="preserve">Published online </w:t>
      </w:r>
      <w:r w:rsidR="004D2F49" w:rsidRPr="00F005B1">
        <w:rPr>
          <w:rFonts w:ascii="Times New Roman" w:hAnsi="Times New Roman" w:cs="Times New Roman"/>
          <w:sz w:val="24"/>
          <w:szCs w:val="24"/>
        </w:rPr>
        <w:t xml:space="preserve">July 2, 2020. </w:t>
      </w:r>
      <w:hyperlink r:id="rId8" w:history="1">
        <w:r w:rsidR="004D2F49" w:rsidRPr="00F005B1">
          <w:rPr>
            <w:rStyle w:val="Hyperlink"/>
            <w:rFonts w:ascii="Times New Roman" w:hAnsi="Times New Roman" w:cs="Times New Roman"/>
            <w:sz w:val="24"/>
            <w:szCs w:val="24"/>
          </w:rPr>
          <w:t>https://covalentcareers.com/resources/which-migs-procedure-ophthalmology-residents-guide/</w:t>
        </w:r>
      </w:hyperlink>
      <w:r w:rsidR="004D2F49" w:rsidRPr="00F005B1">
        <w:rPr>
          <w:rFonts w:ascii="Times New Roman" w:hAnsi="Times New Roman" w:cs="Times New Roman"/>
          <w:sz w:val="24"/>
          <w:szCs w:val="24"/>
        </w:rPr>
        <w:t xml:space="preserve">  </w:t>
      </w:r>
    </w:p>
    <w:p w:rsidR="00F005B1" w:rsidRPr="00F005B1" w:rsidRDefault="00F005B1" w:rsidP="00F005B1">
      <w:pPr>
        <w:pStyle w:val="NoSpacing"/>
        <w:numPr>
          <w:ilvl w:val="0"/>
          <w:numId w:val="14"/>
        </w:numPr>
        <w:spacing w:line="276" w:lineRule="auto"/>
        <w:rPr>
          <w:rFonts w:ascii="Times New Roman" w:hAnsi="Times New Roman" w:cs="Times New Roman"/>
          <w:b/>
          <w:sz w:val="24"/>
          <w:szCs w:val="24"/>
        </w:rPr>
      </w:pPr>
      <w:r w:rsidRPr="00F005B1">
        <w:rPr>
          <w:rFonts w:ascii="Times New Roman" w:hAnsi="Times New Roman" w:cs="Times New Roman"/>
          <w:sz w:val="24"/>
          <w:szCs w:val="24"/>
        </w:rPr>
        <w:t xml:space="preserve">Strong A, </w:t>
      </w:r>
      <w:proofErr w:type="spellStart"/>
      <w:r w:rsidRPr="00F005B1">
        <w:rPr>
          <w:rFonts w:ascii="Times New Roman" w:hAnsi="Times New Roman" w:cs="Times New Roman"/>
          <w:sz w:val="24"/>
          <w:szCs w:val="24"/>
        </w:rPr>
        <w:t>Huvard</w:t>
      </w:r>
      <w:proofErr w:type="spellEnd"/>
      <w:r w:rsidRPr="00F005B1">
        <w:rPr>
          <w:rFonts w:ascii="Times New Roman" w:hAnsi="Times New Roman" w:cs="Times New Roman"/>
          <w:sz w:val="24"/>
          <w:szCs w:val="24"/>
        </w:rPr>
        <w:t xml:space="preserve"> M, Olson JL, Tomer M, </w:t>
      </w:r>
      <w:r w:rsidRPr="00F005B1">
        <w:rPr>
          <w:rFonts w:ascii="Times New Roman" w:hAnsi="Times New Roman" w:cs="Times New Roman"/>
          <w:b/>
          <w:sz w:val="24"/>
          <w:szCs w:val="24"/>
        </w:rPr>
        <w:t xml:space="preserve">Capitena Young CE. </w:t>
      </w:r>
      <w:r w:rsidRPr="00F005B1">
        <w:rPr>
          <w:rFonts w:ascii="Times New Roman" w:hAnsi="Times New Roman" w:cs="Times New Roman"/>
          <w:sz w:val="24"/>
          <w:szCs w:val="24"/>
        </w:rPr>
        <w:t xml:space="preserve">Daratumumab Induced Choroidal Effusion: A Case Report and Review of the </w:t>
      </w:r>
      <w:r w:rsidRPr="00F005B1">
        <w:rPr>
          <w:rFonts w:ascii="Times New Roman" w:hAnsi="Times New Roman" w:cs="Times New Roman"/>
          <w:color w:val="000000" w:themeColor="text1"/>
          <w:sz w:val="24"/>
          <w:szCs w:val="24"/>
        </w:rPr>
        <w:t xml:space="preserve">Literature. Clinical Lymphoma, Myeloma and Leukemia. [Internet]. Published online Sept 2020. DOI </w:t>
      </w:r>
      <w:hyperlink r:id="rId9" w:tgtFrame="_blank" w:history="1">
        <w:r w:rsidRPr="00F005B1">
          <w:rPr>
            <w:rStyle w:val="Hyperlink"/>
            <w:rFonts w:ascii="Times New Roman" w:hAnsi="Times New Roman" w:cs="Times New Roman"/>
            <w:color w:val="007398"/>
            <w:sz w:val="24"/>
            <w:szCs w:val="24"/>
          </w:rPr>
          <w:t>10.1016/j.clml.2020.08.030</w:t>
        </w:r>
      </w:hyperlink>
    </w:p>
    <w:p w:rsidR="005326DF" w:rsidRDefault="005326DF" w:rsidP="00CA0C50">
      <w:pPr>
        <w:pStyle w:val="NoSpacing"/>
        <w:numPr>
          <w:ilvl w:val="0"/>
          <w:numId w:val="14"/>
        </w:numPr>
        <w:spacing w:line="276" w:lineRule="auto"/>
        <w:rPr>
          <w:rFonts w:ascii="Times New Roman" w:hAnsi="Times New Roman" w:cs="Times New Roman"/>
          <w:sz w:val="24"/>
          <w:szCs w:val="24"/>
        </w:rPr>
      </w:pPr>
      <w:r w:rsidRPr="00F005B1">
        <w:rPr>
          <w:rFonts w:ascii="Times New Roman" w:hAnsi="Times New Roman" w:cs="Times New Roman"/>
          <w:b/>
          <w:sz w:val="24"/>
          <w:szCs w:val="24"/>
        </w:rPr>
        <w:t xml:space="preserve">Capitena Young, CE </w:t>
      </w:r>
      <w:r w:rsidRPr="00F005B1">
        <w:rPr>
          <w:rFonts w:ascii="Times New Roman" w:hAnsi="Times New Roman" w:cs="Times New Roman"/>
          <w:sz w:val="24"/>
          <w:szCs w:val="24"/>
        </w:rPr>
        <w:t xml:space="preserve">&amp; Seibold LK. </w:t>
      </w:r>
      <w:r w:rsidR="004D2F49" w:rsidRPr="00F005B1">
        <w:rPr>
          <w:rFonts w:ascii="Times New Roman" w:hAnsi="Times New Roman" w:cs="Times New Roman"/>
          <w:sz w:val="24"/>
          <w:szCs w:val="24"/>
        </w:rPr>
        <w:t>Getting Started with Goniotomy</w:t>
      </w:r>
      <w:r w:rsidR="004D2F49" w:rsidRPr="004D2F49">
        <w:rPr>
          <w:rFonts w:ascii="Times New Roman" w:hAnsi="Times New Roman" w:cs="Times New Roman"/>
          <w:sz w:val="24"/>
          <w:szCs w:val="24"/>
        </w:rPr>
        <w:t xml:space="preserve"> and the Kahook Dual Blade. Covalent Careers </w:t>
      </w:r>
      <w:r w:rsidR="00751C6F">
        <w:rPr>
          <w:rFonts w:ascii="Times New Roman" w:hAnsi="Times New Roman" w:cs="Times New Roman"/>
          <w:sz w:val="24"/>
          <w:szCs w:val="24"/>
        </w:rPr>
        <w:t xml:space="preserve">[Internet].Published online October 23, 2020.  </w:t>
      </w:r>
      <w:hyperlink r:id="rId10" w:history="1">
        <w:r w:rsidR="00751C6F" w:rsidRPr="006B5960">
          <w:rPr>
            <w:rStyle w:val="Hyperlink"/>
            <w:rFonts w:ascii="Times New Roman" w:hAnsi="Times New Roman" w:cs="Times New Roman"/>
            <w:sz w:val="24"/>
            <w:szCs w:val="24"/>
          </w:rPr>
          <w:t>https://covalentcareers.com/resources/getting-started-goniotomy-kahook-dual-blade/</w:t>
        </w:r>
      </w:hyperlink>
    </w:p>
    <w:p w:rsidR="00751C6F" w:rsidRPr="004D2F49" w:rsidRDefault="00751C6F" w:rsidP="00751C6F">
      <w:pPr>
        <w:pStyle w:val="NoSpacing"/>
        <w:spacing w:line="276" w:lineRule="auto"/>
        <w:ind w:left="720"/>
        <w:rPr>
          <w:rFonts w:ascii="Times New Roman" w:hAnsi="Times New Roman" w:cs="Times New Roman"/>
          <w:sz w:val="24"/>
          <w:szCs w:val="24"/>
        </w:rPr>
      </w:pPr>
    </w:p>
    <w:p w:rsidR="00CA0C50" w:rsidRPr="00CA0C50" w:rsidRDefault="00CA0C50" w:rsidP="00CA0C50">
      <w:pPr>
        <w:pStyle w:val="NoSpacing"/>
        <w:spacing w:line="276" w:lineRule="auto"/>
        <w:ind w:left="720"/>
        <w:rPr>
          <w:rFonts w:ascii="Times New Roman" w:hAnsi="Times New Roman" w:cs="Times New Roman"/>
          <w:b/>
          <w:sz w:val="24"/>
          <w:szCs w:val="24"/>
        </w:rPr>
      </w:pPr>
    </w:p>
    <w:p w:rsidR="00DF4AFA" w:rsidRDefault="00DF4AFA" w:rsidP="00DF4AFA">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Non-</w:t>
      </w:r>
      <w:r w:rsidRPr="00FC685F">
        <w:rPr>
          <w:rFonts w:ascii="Times New Roman" w:hAnsi="Times New Roman" w:cs="Times New Roman"/>
          <w:b/>
          <w:sz w:val="24"/>
          <w:szCs w:val="24"/>
        </w:rPr>
        <w:t xml:space="preserve">Peer Reviewed Publications </w:t>
      </w:r>
    </w:p>
    <w:p w:rsidR="00DF4AFA" w:rsidRDefault="00DF4AFA" w:rsidP="00DF4AFA">
      <w:pPr>
        <w:pStyle w:val="NoSpacing"/>
        <w:numPr>
          <w:ilvl w:val="0"/>
          <w:numId w:val="21"/>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Capitena Young CE </w:t>
      </w:r>
      <w:r w:rsidRPr="0064107C">
        <w:rPr>
          <w:rFonts w:ascii="Times New Roman" w:hAnsi="Times New Roman" w:cs="Times New Roman"/>
          <w:sz w:val="24"/>
          <w:szCs w:val="24"/>
        </w:rPr>
        <w:t>&amp; Kahook MY. Eye Care in the era of COVID-19</w:t>
      </w:r>
      <w:r w:rsidR="0064107C" w:rsidRPr="0064107C">
        <w:rPr>
          <w:rFonts w:ascii="Times New Roman" w:hAnsi="Times New Roman" w:cs="Times New Roman"/>
          <w:sz w:val="24"/>
          <w:szCs w:val="24"/>
        </w:rPr>
        <w:t xml:space="preserve">. Glaucoma Today. 2020; May/June, </w:t>
      </w:r>
      <w:proofErr w:type="spellStart"/>
      <w:r w:rsidR="0064107C" w:rsidRPr="0064107C">
        <w:rPr>
          <w:rFonts w:ascii="Times New Roman" w:hAnsi="Times New Roman" w:cs="Times New Roman"/>
          <w:sz w:val="24"/>
          <w:szCs w:val="24"/>
        </w:rPr>
        <w:t>pg</w:t>
      </w:r>
      <w:proofErr w:type="spellEnd"/>
      <w:r w:rsidR="0064107C" w:rsidRPr="0064107C">
        <w:rPr>
          <w:rFonts w:ascii="Times New Roman" w:hAnsi="Times New Roman" w:cs="Times New Roman"/>
          <w:sz w:val="24"/>
          <w:szCs w:val="24"/>
        </w:rPr>
        <w:t xml:space="preserve"> 25-2</w:t>
      </w:r>
      <w:r w:rsidR="0064107C">
        <w:rPr>
          <w:rFonts w:ascii="Times New Roman" w:hAnsi="Times New Roman" w:cs="Times New Roman"/>
          <w:sz w:val="24"/>
          <w:szCs w:val="24"/>
        </w:rPr>
        <w:t>7</w:t>
      </w:r>
      <w:r w:rsidR="0064107C" w:rsidRPr="0064107C">
        <w:rPr>
          <w:rFonts w:ascii="Times New Roman" w:hAnsi="Times New Roman" w:cs="Times New Roman"/>
          <w:sz w:val="24"/>
          <w:szCs w:val="24"/>
        </w:rPr>
        <w:t>.</w:t>
      </w:r>
      <w:r w:rsidR="0064107C">
        <w:rPr>
          <w:rFonts w:ascii="Times New Roman" w:hAnsi="Times New Roman" w:cs="Times New Roman"/>
          <w:b/>
          <w:sz w:val="24"/>
          <w:szCs w:val="24"/>
        </w:rPr>
        <w:t xml:space="preserve"> </w:t>
      </w:r>
    </w:p>
    <w:p w:rsidR="00F754C0" w:rsidRPr="00FC3936" w:rsidRDefault="00F754C0" w:rsidP="00DF4AFA">
      <w:pPr>
        <w:pStyle w:val="NoSpacing"/>
        <w:numPr>
          <w:ilvl w:val="0"/>
          <w:numId w:val="21"/>
        </w:numPr>
        <w:spacing w:line="276" w:lineRule="auto"/>
        <w:rPr>
          <w:rFonts w:ascii="Times New Roman" w:hAnsi="Times New Roman" w:cs="Times New Roman"/>
          <w:b/>
          <w:sz w:val="24"/>
          <w:szCs w:val="24"/>
        </w:rPr>
      </w:pPr>
      <w:r w:rsidRPr="00F754C0">
        <w:rPr>
          <w:rFonts w:ascii="Times New Roman" w:hAnsi="Times New Roman" w:cs="Times New Roman"/>
          <w:sz w:val="24"/>
          <w:szCs w:val="24"/>
        </w:rPr>
        <w:t>Liao SD, Rodriguez-Cru</w:t>
      </w:r>
      <w:r w:rsidR="00FC3936">
        <w:rPr>
          <w:rFonts w:ascii="Times New Roman" w:hAnsi="Times New Roman" w:cs="Times New Roman"/>
          <w:sz w:val="24"/>
          <w:szCs w:val="24"/>
        </w:rPr>
        <w:t>z</w:t>
      </w:r>
      <w:r w:rsidRPr="00F754C0">
        <w:rPr>
          <w:rFonts w:ascii="Times New Roman" w:hAnsi="Times New Roman" w:cs="Times New Roman"/>
          <w:sz w:val="24"/>
          <w:szCs w:val="24"/>
        </w:rPr>
        <w:t xml:space="preserve"> E, Kahook MY, </w:t>
      </w:r>
      <w:r>
        <w:rPr>
          <w:rFonts w:ascii="Times New Roman" w:hAnsi="Times New Roman" w:cs="Times New Roman"/>
          <w:b/>
          <w:sz w:val="24"/>
          <w:szCs w:val="24"/>
        </w:rPr>
        <w:t xml:space="preserve">Capitena Young CE. </w:t>
      </w:r>
      <w:r w:rsidRPr="00F754C0">
        <w:rPr>
          <w:rFonts w:ascii="Times New Roman" w:hAnsi="Times New Roman" w:cs="Times New Roman"/>
          <w:sz w:val="24"/>
          <w:szCs w:val="24"/>
        </w:rPr>
        <w:t xml:space="preserve">Telehealth: A Plan for the Pandemic and Beyond. Cataract and Refractive Surgery Today. 2020; </w:t>
      </w:r>
      <w:r w:rsidR="00AD7F02">
        <w:rPr>
          <w:rFonts w:ascii="Times New Roman" w:hAnsi="Times New Roman" w:cs="Times New Roman"/>
          <w:sz w:val="24"/>
          <w:szCs w:val="24"/>
        </w:rPr>
        <w:t>May/</w:t>
      </w:r>
      <w:r w:rsidRPr="00F754C0">
        <w:rPr>
          <w:rFonts w:ascii="Times New Roman" w:hAnsi="Times New Roman" w:cs="Times New Roman"/>
          <w:sz w:val="24"/>
          <w:szCs w:val="24"/>
        </w:rPr>
        <w:t xml:space="preserve">June. </w:t>
      </w:r>
      <w:proofErr w:type="spellStart"/>
      <w:r w:rsidRPr="00F754C0">
        <w:rPr>
          <w:rFonts w:ascii="Times New Roman" w:hAnsi="Times New Roman" w:cs="Times New Roman"/>
          <w:sz w:val="24"/>
          <w:szCs w:val="24"/>
        </w:rPr>
        <w:t>Pg</w:t>
      </w:r>
      <w:proofErr w:type="spellEnd"/>
      <w:r w:rsidRPr="00F754C0">
        <w:rPr>
          <w:rFonts w:ascii="Times New Roman" w:hAnsi="Times New Roman" w:cs="Times New Roman"/>
          <w:sz w:val="24"/>
          <w:szCs w:val="24"/>
        </w:rPr>
        <w:t xml:space="preserve"> 72-75. </w:t>
      </w:r>
    </w:p>
    <w:p w:rsidR="00421467" w:rsidRPr="00FC685F" w:rsidRDefault="00421467" w:rsidP="00FC685F">
      <w:pPr>
        <w:pStyle w:val="NoSpacing"/>
        <w:spacing w:line="276" w:lineRule="auto"/>
        <w:rPr>
          <w:rFonts w:ascii="Times New Roman" w:hAnsi="Times New Roman" w:cs="Times New Roman"/>
          <w:sz w:val="24"/>
          <w:szCs w:val="24"/>
        </w:rPr>
      </w:pPr>
    </w:p>
    <w:p w:rsidR="00920028" w:rsidRPr="00FC685F" w:rsidRDefault="00920028" w:rsidP="00FC685F">
      <w:pPr>
        <w:pStyle w:val="NoSpacing"/>
        <w:spacing w:line="276" w:lineRule="auto"/>
        <w:rPr>
          <w:rFonts w:ascii="Times New Roman" w:hAnsi="Times New Roman" w:cs="Times New Roman"/>
          <w:b/>
          <w:sz w:val="24"/>
          <w:szCs w:val="24"/>
        </w:rPr>
      </w:pPr>
      <w:r w:rsidRPr="00FC685F">
        <w:rPr>
          <w:rFonts w:ascii="Times New Roman" w:hAnsi="Times New Roman" w:cs="Times New Roman"/>
          <w:b/>
          <w:sz w:val="24"/>
          <w:szCs w:val="24"/>
        </w:rPr>
        <w:lastRenderedPageBreak/>
        <w:t xml:space="preserve">Chapters (invited) </w:t>
      </w:r>
    </w:p>
    <w:p w:rsidR="00FC0024" w:rsidRPr="00F054A9" w:rsidRDefault="00370713" w:rsidP="00FC685F">
      <w:pPr>
        <w:pStyle w:val="NoSpacing"/>
        <w:numPr>
          <w:ilvl w:val="0"/>
          <w:numId w:val="12"/>
        </w:numPr>
        <w:spacing w:line="276" w:lineRule="auto"/>
        <w:rPr>
          <w:rFonts w:ascii="Times New Roman" w:hAnsi="Times New Roman" w:cs="Times New Roman"/>
          <w:sz w:val="24"/>
          <w:szCs w:val="24"/>
        </w:rPr>
      </w:pPr>
      <w:r w:rsidRPr="00FC685F">
        <w:rPr>
          <w:rFonts w:ascii="Times New Roman" w:hAnsi="Times New Roman" w:cs="Times New Roman"/>
          <w:color w:val="212121"/>
          <w:sz w:val="24"/>
          <w:szCs w:val="24"/>
          <w:shd w:val="clear" w:color="auto" w:fill="FFFFFF"/>
        </w:rPr>
        <w:t>Ahmad M</w:t>
      </w:r>
      <w:r w:rsidR="00FC0024" w:rsidRPr="00FC685F">
        <w:rPr>
          <w:rFonts w:ascii="Times New Roman" w:hAnsi="Times New Roman" w:cs="Times New Roman"/>
          <w:color w:val="212121"/>
          <w:sz w:val="24"/>
          <w:szCs w:val="24"/>
          <w:shd w:val="clear" w:color="auto" w:fill="FFFFFF"/>
        </w:rPr>
        <w:t xml:space="preserve">, </w:t>
      </w:r>
      <w:r w:rsidR="00FC0024" w:rsidRPr="00FC685F">
        <w:rPr>
          <w:rFonts w:ascii="Times New Roman" w:hAnsi="Times New Roman" w:cs="Times New Roman"/>
          <w:b/>
          <w:color w:val="212121"/>
          <w:sz w:val="24"/>
          <w:szCs w:val="24"/>
          <w:shd w:val="clear" w:color="auto" w:fill="FFFFFF"/>
        </w:rPr>
        <w:t>Capitena C</w:t>
      </w:r>
      <w:r w:rsidRPr="00FC685F">
        <w:rPr>
          <w:rFonts w:ascii="Times New Roman" w:hAnsi="Times New Roman" w:cs="Times New Roman"/>
          <w:b/>
          <w:color w:val="212121"/>
          <w:sz w:val="24"/>
          <w:szCs w:val="24"/>
          <w:shd w:val="clear" w:color="auto" w:fill="FFFFFF"/>
        </w:rPr>
        <w:t>E</w:t>
      </w:r>
      <w:r w:rsidR="00FC0024" w:rsidRPr="00FC685F">
        <w:rPr>
          <w:rFonts w:ascii="Times New Roman" w:hAnsi="Times New Roman" w:cs="Times New Roman"/>
          <w:b/>
          <w:color w:val="212121"/>
          <w:sz w:val="24"/>
          <w:szCs w:val="24"/>
          <w:shd w:val="clear" w:color="auto" w:fill="FFFFFF"/>
        </w:rPr>
        <w:t>,</w:t>
      </w:r>
      <w:r w:rsidRPr="00FC685F">
        <w:rPr>
          <w:rFonts w:ascii="Times New Roman" w:hAnsi="Times New Roman" w:cs="Times New Roman"/>
          <w:b/>
          <w:color w:val="212121"/>
          <w:sz w:val="24"/>
          <w:szCs w:val="24"/>
          <w:shd w:val="clear" w:color="auto" w:fill="FFFFFF"/>
        </w:rPr>
        <w:t xml:space="preserve"> </w:t>
      </w:r>
      <w:r w:rsidRPr="00FC685F">
        <w:rPr>
          <w:rFonts w:ascii="Times New Roman" w:hAnsi="Times New Roman" w:cs="Times New Roman"/>
          <w:color w:val="212121"/>
          <w:sz w:val="24"/>
          <w:szCs w:val="24"/>
          <w:shd w:val="clear" w:color="auto" w:fill="FFFFFF"/>
        </w:rPr>
        <w:t>Curtis D,</w:t>
      </w:r>
      <w:r w:rsidR="00FC0024" w:rsidRPr="00FC685F">
        <w:rPr>
          <w:rFonts w:ascii="Times New Roman" w:hAnsi="Times New Roman" w:cs="Times New Roman"/>
          <w:color w:val="212121"/>
          <w:sz w:val="24"/>
          <w:szCs w:val="24"/>
          <w:shd w:val="clear" w:color="auto" w:fill="FFFFFF"/>
        </w:rPr>
        <w:t xml:space="preserve"> McCourt EA. </w:t>
      </w:r>
      <w:r w:rsidRPr="00FC685F">
        <w:rPr>
          <w:rFonts w:ascii="Times New Roman" w:hAnsi="Times New Roman" w:cs="Times New Roman"/>
          <w:color w:val="212121"/>
          <w:sz w:val="24"/>
          <w:szCs w:val="24"/>
          <w:shd w:val="clear" w:color="auto" w:fill="FFFFFF"/>
        </w:rPr>
        <w:t xml:space="preserve">The Eye in Pediatric Systemic Disease. Levin AV, </w:t>
      </w:r>
      <w:proofErr w:type="spellStart"/>
      <w:r w:rsidRPr="00FC685F">
        <w:rPr>
          <w:rFonts w:ascii="Times New Roman" w:hAnsi="Times New Roman" w:cs="Times New Roman"/>
          <w:color w:val="212121"/>
          <w:sz w:val="24"/>
          <w:szCs w:val="24"/>
          <w:shd w:val="clear" w:color="auto" w:fill="FFFFFF"/>
        </w:rPr>
        <w:t>Enzenauer</w:t>
      </w:r>
      <w:proofErr w:type="spellEnd"/>
      <w:r w:rsidRPr="00FC685F">
        <w:rPr>
          <w:rFonts w:ascii="Times New Roman" w:hAnsi="Times New Roman" w:cs="Times New Roman"/>
          <w:color w:val="212121"/>
          <w:sz w:val="24"/>
          <w:szCs w:val="24"/>
          <w:shd w:val="clear" w:color="auto" w:fill="FFFFFF"/>
        </w:rPr>
        <w:t xml:space="preserve">, RW editors. Cham, Switzerland; Springer International; 2017. Chapter </w:t>
      </w:r>
      <w:r w:rsidRPr="00F054A9">
        <w:rPr>
          <w:rFonts w:ascii="Times New Roman" w:hAnsi="Times New Roman" w:cs="Times New Roman"/>
          <w:color w:val="212121"/>
          <w:sz w:val="24"/>
          <w:szCs w:val="24"/>
          <w:shd w:val="clear" w:color="auto" w:fill="FFFFFF"/>
        </w:rPr>
        <w:t xml:space="preserve">12, </w:t>
      </w:r>
      <w:r w:rsidR="00FC0024" w:rsidRPr="00F054A9">
        <w:rPr>
          <w:rFonts w:ascii="Times New Roman" w:hAnsi="Times New Roman" w:cs="Times New Roman"/>
          <w:color w:val="212121"/>
          <w:sz w:val="24"/>
          <w:szCs w:val="24"/>
          <w:shd w:val="clear" w:color="auto" w:fill="FFFFFF"/>
        </w:rPr>
        <w:t xml:space="preserve">The Eye in Pediatric Infectious </w:t>
      </w:r>
      <w:r w:rsidRPr="00F054A9">
        <w:rPr>
          <w:rFonts w:ascii="Times New Roman" w:hAnsi="Times New Roman" w:cs="Times New Roman"/>
          <w:color w:val="212121"/>
          <w:sz w:val="24"/>
          <w:szCs w:val="24"/>
          <w:shd w:val="clear" w:color="auto" w:fill="FFFFFF"/>
        </w:rPr>
        <w:t>Diseases; p327-358</w:t>
      </w:r>
      <w:r w:rsidR="00FC0024" w:rsidRPr="00F054A9">
        <w:rPr>
          <w:rFonts w:ascii="Times New Roman" w:hAnsi="Times New Roman" w:cs="Times New Roman"/>
          <w:color w:val="212121"/>
          <w:sz w:val="24"/>
          <w:szCs w:val="24"/>
          <w:shd w:val="clear" w:color="auto" w:fill="FFFFFF"/>
        </w:rPr>
        <w:t>.</w:t>
      </w:r>
    </w:p>
    <w:p w:rsidR="00F054A9" w:rsidRPr="00F054A9" w:rsidRDefault="0083340E" w:rsidP="00F054A9">
      <w:pPr>
        <w:pStyle w:val="ListParagraph"/>
        <w:numPr>
          <w:ilvl w:val="0"/>
          <w:numId w:val="12"/>
        </w:numPr>
        <w:rPr>
          <w:rFonts w:ascii="Times New Roman" w:hAnsi="Times New Roman" w:cs="Times New Roman"/>
          <w:color w:val="333333"/>
          <w:spacing w:val="4"/>
        </w:rPr>
      </w:pPr>
      <w:r w:rsidRPr="00F054A9">
        <w:rPr>
          <w:rFonts w:ascii="Times New Roman" w:hAnsi="Times New Roman" w:cs="Times New Roman"/>
          <w:b/>
        </w:rPr>
        <w:t>Capitena Young CE</w:t>
      </w:r>
      <w:r w:rsidRPr="00F054A9">
        <w:rPr>
          <w:rFonts w:ascii="Times New Roman" w:hAnsi="Times New Roman" w:cs="Times New Roman"/>
        </w:rPr>
        <w:t>, Kahook MY, Seibold L</w:t>
      </w:r>
      <w:r w:rsidR="00F054A9" w:rsidRPr="00F054A9">
        <w:rPr>
          <w:rFonts w:ascii="Times New Roman" w:hAnsi="Times New Roman" w:cs="Times New Roman"/>
        </w:rPr>
        <w:t>K</w:t>
      </w:r>
      <w:r w:rsidRPr="00F054A9">
        <w:rPr>
          <w:rFonts w:ascii="Times New Roman" w:hAnsi="Times New Roman" w:cs="Times New Roman"/>
        </w:rPr>
        <w:t xml:space="preserve">. Novel Drug Delivery Systems for the Treatment of Glaucoma. J </w:t>
      </w:r>
      <w:proofErr w:type="spellStart"/>
      <w:r w:rsidRPr="00F054A9">
        <w:rPr>
          <w:rFonts w:ascii="Times New Roman" w:hAnsi="Times New Roman" w:cs="Times New Roman"/>
        </w:rPr>
        <w:t>Kammer</w:t>
      </w:r>
      <w:proofErr w:type="spellEnd"/>
      <w:r w:rsidRPr="00F054A9">
        <w:rPr>
          <w:rFonts w:ascii="Times New Roman" w:hAnsi="Times New Roman" w:cs="Times New Roman"/>
        </w:rPr>
        <w:t xml:space="preserve"> editor</w:t>
      </w:r>
      <w:r w:rsidRPr="00F054A9">
        <w:rPr>
          <w:rFonts w:ascii="Times New Roman" w:hAnsi="Times New Roman" w:cs="Times New Roman"/>
          <w:color w:val="000000" w:themeColor="text1"/>
        </w:rPr>
        <w:t>.</w:t>
      </w:r>
      <w:r w:rsidR="00F054A9" w:rsidRPr="00F054A9">
        <w:rPr>
          <w:rFonts w:ascii="Times New Roman" w:hAnsi="Times New Roman" w:cs="Times New Roman"/>
          <w:color w:val="000000" w:themeColor="text1"/>
          <w:spacing w:val="4"/>
        </w:rPr>
        <w:t xml:space="preserve"> </w:t>
      </w:r>
      <w:proofErr w:type="spellStart"/>
      <w:r w:rsidR="00F054A9" w:rsidRPr="00F054A9">
        <w:rPr>
          <w:rFonts w:ascii="Times New Roman" w:hAnsi="Times New Roman" w:cs="Times New Roman"/>
          <w:color w:val="000000" w:themeColor="text1"/>
          <w:spacing w:val="4"/>
        </w:rPr>
        <w:t>Curr</w:t>
      </w:r>
      <w:proofErr w:type="spellEnd"/>
      <w:r w:rsidR="00F054A9" w:rsidRPr="00F054A9">
        <w:rPr>
          <w:rFonts w:ascii="Times New Roman" w:hAnsi="Times New Roman" w:cs="Times New Roman"/>
          <w:color w:val="000000" w:themeColor="text1"/>
          <w:spacing w:val="4"/>
        </w:rPr>
        <w:t xml:space="preserve"> </w:t>
      </w:r>
      <w:proofErr w:type="spellStart"/>
      <w:r w:rsidR="00F054A9" w:rsidRPr="00F054A9">
        <w:rPr>
          <w:rFonts w:ascii="Times New Roman" w:hAnsi="Times New Roman" w:cs="Times New Roman"/>
          <w:color w:val="000000" w:themeColor="text1"/>
          <w:spacing w:val="4"/>
        </w:rPr>
        <w:t>Ophthalmol</w:t>
      </w:r>
      <w:proofErr w:type="spellEnd"/>
      <w:r w:rsidR="00F054A9" w:rsidRPr="00F054A9">
        <w:rPr>
          <w:rFonts w:ascii="Times New Roman" w:hAnsi="Times New Roman" w:cs="Times New Roman"/>
          <w:color w:val="000000" w:themeColor="text1"/>
          <w:spacing w:val="4"/>
        </w:rPr>
        <w:t xml:space="preserve"> Rep (2019)7:143. </w:t>
      </w:r>
      <w:hyperlink r:id="rId11" w:history="1">
        <w:r w:rsidR="00F054A9" w:rsidRPr="00F054A9">
          <w:rPr>
            <w:rStyle w:val="Hyperlink"/>
            <w:rFonts w:ascii="Times New Roman" w:hAnsi="Times New Roman" w:cs="Times New Roman"/>
            <w:color w:val="000000" w:themeColor="text1"/>
            <w:spacing w:val="4"/>
          </w:rPr>
          <w:t>https://doi.org/10.1007/s40135-019-00210-3</w:t>
        </w:r>
      </w:hyperlink>
      <w:r w:rsidR="00F054A9">
        <w:rPr>
          <w:rFonts w:ascii="Times New Roman" w:hAnsi="Times New Roman" w:cs="Times New Roman"/>
          <w:color w:val="000000" w:themeColor="text1"/>
          <w:spacing w:val="4"/>
        </w:rPr>
        <w:t>.</w:t>
      </w:r>
    </w:p>
    <w:p w:rsidR="00167E71" w:rsidRPr="00F054A9" w:rsidRDefault="003E04F2" w:rsidP="00F054A9">
      <w:pPr>
        <w:pStyle w:val="ListParagraph"/>
        <w:numPr>
          <w:ilvl w:val="0"/>
          <w:numId w:val="12"/>
        </w:numPr>
        <w:rPr>
          <w:rFonts w:ascii="Times New Roman" w:hAnsi="Times New Roman" w:cs="Times New Roman"/>
          <w:color w:val="333333"/>
          <w:spacing w:val="4"/>
        </w:rPr>
      </w:pPr>
      <w:r w:rsidRPr="00F054A9">
        <w:rPr>
          <w:rFonts w:ascii="Times New Roman" w:hAnsi="Times New Roman" w:cs="Times New Roman"/>
          <w:b/>
        </w:rPr>
        <w:t>Capitena Young CE</w:t>
      </w:r>
      <w:r w:rsidRPr="00F054A9">
        <w:rPr>
          <w:rFonts w:ascii="Times New Roman" w:hAnsi="Times New Roman" w:cs="Times New Roman"/>
        </w:rPr>
        <w:t xml:space="preserve">, </w:t>
      </w:r>
      <w:r w:rsidR="008C3D1B" w:rsidRPr="00F054A9">
        <w:rPr>
          <w:rFonts w:ascii="Times New Roman" w:hAnsi="Times New Roman" w:cs="Times New Roman"/>
        </w:rPr>
        <w:t xml:space="preserve">SooHoo JR, Seibold LS, Kahook MY. </w:t>
      </w:r>
      <w:r w:rsidR="009D73BF" w:rsidRPr="00F054A9">
        <w:rPr>
          <w:rFonts w:ascii="Times New Roman" w:hAnsi="Times New Roman" w:cs="Times New Roman"/>
        </w:rPr>
        <w:t>Microinvasive Glaucoma Surgeries</w:t>
      </w:r>
      <w:r w:rsidR="008C3D1B" w:rsidRPr="00F054A9">
        <w:rPr>
          <w:rFonts w:ascii="Times New Roman" w:hAnsi="Times New Roman" w:cs="Times New Roman"/>
        </w:rPr>
        <w:t xml:space="preserve"> and When to Use Them. Advances in Ophthalmology and </w:t>
      </w:r>
      <w:r w:rsidR="009D73BF" w:rsidRPr="00F054A9">
        <w:rPr>
          <w:rFonts w:ascii="Times New Roman" w:hAnsi="Times New Roman" w:cs="Times New Roman"/>
        </w:rPr>
        <w:t>Optometry.</w:t>
      </w:r>
      <w:r w:rsidR="009A638F">
        <w:rPr>
          <w:rFonts w:ascii="Times New Roman" w:hAnsi="Times New Roman" w:cs="Times New Roman"/>
        </w:rPr>
        <w:t xml:space="preserve"> </w:t>
      </w:r>
      <w:r w:rsidR="009D73BF" w:rsidRPr="00F054A9">
        <w:rPr>
          <w:rFonts w:ascii="Times New Roman" w:hAnsi="Times New Roman" w:cs="Times New Roman"/>
          <w:color w:val="333333"/>
          <w:shd w:val="clear" w:color="auto" w:fill="FFFFFF"/>
        </w:rPr>
        <w:t xml:space="preserve">Volume 4, 223 </w:t>
      </w:r>
      <w:r w:rsidR="00F054A9">
        <w:rPr>
          <w:rFonts w:ascii="Times New Roman" w:hAnsi="Times New Roman" w:cs="Times New Roman"/>
          <w:color w:val="333333"/>
          <w:shd w:val="clear" w:color="auto" w:fill="FFFFFF"/>
        </w:rPr>
        <w:t>–</w:t>
      </w:r>
      <w:r w:rsidR="009D73BF" w:rsidRPr="00F054A9">
        <w:rPr>
          <w:rFonts w:ascii="Times New Roman" w:hAnsi="Times New Roman" w:cs="Times New Roman"/>
          <w:color w:val="333333"/>
          <w:shd w:val="clear" w:color="auto" w:fill="FFFFFF"/>
        </w:rPr>
        <w:t xml:space="preserve"> 243</w:t>
      </w:r>
      <w:r w:rsidR="00F054A9">
        <w:rPr>
          <w:rFonts w:ascii="Times New Roman" w:hAnsi="Times New Roman" w:cs="Times New Roman"/>
          <w:color w:val="333333"/>
          <w:shd w:val="clear" w:color="auto" w:fill="FFFFFF"/>
        </w:rPr>
        <w:t>.</w:t>
      </w:r>
    </w:p>
    <w:p w:rsidR="00167E71" w:rsidRPr="00894377" w:rsidRDefault="00167E71" w:rsidP="00167E71">
      <w:pPr>
        <w:pStyle w:val="NoSpacing"/>
        <w:numPr>
          <w:ilvl w:val="0"/>
          <w:numId w:val="12"/>
        </w:numPr>
        <w:spacing w:line="276" w:lineRule="auto"/>
        <w:rPr>
          <w:rFonts w:ascii="Times New Roman" w:hAnsi="Times New Roman" w:cs="Times New Roman"/>
          <w:sz w:val="24"/>
          <w:szCs w:val="24"/>
        </w:rPr>
      </w:pPr>
      <w:r w:rsidRPr="00F054A9">
        <w:rPr>
          <w:rFonts w:ascii="Times New Roman" w:hAnsi="Times New Roman" w:cs="Times New Roman"/>
          <w:b/>
          <w:sz w:val="24"/>
          <w:szCs w:val="24"/>
        </w:rPr>
        <w:t>Capitena Young CE</w:t>
      </w:r>
      <w:r w:rsidRPr="00F054A9">
        <w:rPr>
          <w:rFonts w:ascii="Times New Roman" w:hAnsi="Times New Roman" w:cs="Times New Roman"/>
          <w:sz w:val="24"/>
          <w:szCs w:val="24"/>
        </w:rPr>
        <w:t>, Seibold LK, Kahook MY. Endoscopic Cyclophotocoagulation: One-</w:t>
      </w:r>
      <w:r w:rsidRPr="00894377">
        <w:rPr>
          <w:rFonts w:ascii="Times New Roman" w:hAnsi="Times New Roman" w:cs="Times New Roman"/>
          <w:sz w:val="24"/>
          <w:szCs w:val="24"/>
        </w:rPr>
        <w:t>Site vs Two-site. Endoscopic Ophthalmic Surgery [In Press].</w:t>
      </w:r>
      <w:r w:rsidRPr="00894377">
        <w:rPr>
          <w:rFonts w:ascii="Times New Roman" w:hAnsi="Times New Roman" w:cs="Times New Roman"/>
          <w:b/>
          <w:sz w:val="24"/>
          <w:szCs w:val="24"/>
        </w:rPr>
        <w:t xml:space="preserve"> </w:t>
      </w:r>
    </w:p>
    <w:p w:rsidR="00894377" w:rsidRPr="00DF4AFA" w:rsidRDefault="00894377" w:rsidP="00894377">
      <w:pPr>
        <w:pStyle w:val="ListParagraph"/>
        <w:numPr>
          <w:ilvl w:val="0"/>
          <w:numId w:val="12"/>
        </w:numPr>
        <w:rPr>
          <w:rFonts w:ascii="Times New Roman" w:hAnsi="Times New Roman" w:cs="Times New Roman"/>
        </w:rPr>
      </w:pPr>
      <w:proofErr w:type="spellStart"/>
      <w:r w:rsidRPr="00894377">
        <w:rPr>
          <w:rFonts w:ascii="Times New Roman" w:hAnsi="Times New Roman" w:cs="Times New Roman"/>
        </w:rPr>
        <w:t>Deitz</w:t>
      </w:r>
      <w:proofErr w:type="spellEnd"/>
      <w:r w:rsidRPr="00894377">
        <w:rPr>
          <w:rFonts w:ascii="Times New Roman" w:hAnsi="Times New Roman" w:cs="Times New Roman"/>
        </w:rPr>
        <w:t xml:space="preserve"> GA, </w:t>
      </w:r>
      <w:r w:rsidRPr="00894377">
        <w:rPr>
          <w:rFonts w:ascii="Times New Roman" w:hAnsi="Times New Roman" w:cs="Times New Roman"/>
          <w:b/>
        </w:rPr>
        <w:t>Capitena Young CE</w:t>
      </w:r>
      <w:r w:rsidRPr="00894377">
        <w:rPr>
          <w:rFonts w:ascii="Times New Roman" w:hAnsi="Times New Roman" w:cs="Times New Roman"/>
        </w:rPr>
        <w:t xml:space="preserve">, SooHoo JR, Ertel MK, Seibold LK, Kahook MY. Intraocular Pressure Lowering Medications. </w:t>
      </w:r>
      <w:proofErr w:type="spellStart"/>
      <w:r w:rsidRPr="00894377">
        <w:rPr>
          <w:rFonts w:ascii="Times New Roman" w:hAnsi="Times New Roman" w:cs="Times New Roman"/>
        </w:rPr>
        <w:t>Kahook’s</w:t>
      </w:r>
      <w:proofErr w:type="spellEnd"/>
      <w:r w:rsidRPr="00894377">
        <w:rPr>
          <w:rFonts w:ascii="Times New Roman" w:hAnsi="Times New Roman" w:cs="Times New Roman"/>
        </w:rPr>
        <w:t xml:space="preserve"> Essentials of Glaucoma Therapy (2020). Online. </w:t>
      </w:r>
      <w:hyperlink r:id="rId12" w:history="1">
        <w:r w:rsidR="00DF4AFA" w:rsidRPr="005027FE">
          <w:rPr>
            <w:rStyle w:val="Hyperlink"/>
            <w:rFonts w:ascii="Times New Roman" w:hAnsi="Times New Roman" w:cs="Times New Roman"/>
          </w:rPr>
          <w:t>https://www.keogt.com/Medical_Management_of_Glaucoma</w:t>
        </w:r>
      </w:hyperlink>
    </w:p>
    <w:p w:rsidR="00DF4AFA" w:rsidRDefault="00DF4AFA" w:rsidP="00894377">
      <w:pPr>
        <w:pStyle w:val="ListParagraph"/>
        <w:numPr>
          <w:ilvl w:val="0"/>
          <w:numId w:val="12"/>
        </w:numPr>
        <w:rPr>
          <w:rFonts w:ascii="Times New Roman" w:hAnsi="Times New Roman" w:cs="Times New Roman"/>
        </w:rPr>
      </w:pPr>
      <w:r>
        <w:rPr>
          <w:rFonts w:ascii="Times New Roman" w:hAnsi="Times New Roman" w:cs="Times New Roman"/>
        </w:rPr>
        <w:t xml:space="preserve">Seigel D, Kahook MY, Ertel MK, Seibold LK, </w:t>
      </w:r>
      <w:r w:rsidRPr="00DF4AFA">
        <w:rPr>
          <w:rFonts w:ascii="Times New Roman" w:hAnsi="Times New Roman" w:cs="Times New Roman"/>
          <w:b/>
        </w:rPr>
        <w:t>Capitena Young CE.</w:t>
      </w:r>
      <w:r>
        <w:rPr>
          <w:rFonts w:ascii="Times New Roman" w:hAnsi="Times New Roman" w:cs="Times New Roman"/>
        </w:rPr>
        <w:t xml:space="preserve"> Visual Field Testing. </w:t>
      </w:r>
      <w:proofErr w:type="spellStart"/>
      <w:r w:rsidRPr="00894377">
        <w:rPr>
          <w:rFonts w:ascii="Times New Roman" w:hAnsi="Times New Roman" w:cs="Times New Roman"/>
        </w:rPr>
        <w:t>Kahook’s</w:t>
      </w:r>
      <w:proofErr w:type="spellEnd"/>
      <w:r w:rsidRPr="00894377">
        <w:rPr>
          <w:rFonts w:ascii="Times New Roman" w:hAnsi="Times New Roman" w:cs="Times New Roman"/>
        </w:rPr>
        <w:t xml:space="preserve"> Essentials of Glaucoma Therapy</w:t>
      </w:r>
      <w:r>
        <w:rPr>
          <w:rFonts w:ascii="Times New Roman" w:hAnsi="Times New Roman" w:cs="Times New Roman"/>
        </w:rPr>
        <w:t xml:space="preserve"> (2020). Online. </w:t>
      </w:r>
      <w:hyperlink r:id="rId13" w:history="1">
        <w:r w:rsidRPr="005027FE">
          <w:rPr>
            <w:rStyle w:val="Hyperlink"/>
            <w:rFonts w:ascii="Times New Roman" w:hAnsi="Times New Roman" w:cs="Times New Roman"/>
          </w:rPr>
          <w:t>https://www.keogt.com/Visual_Field_Testing</w:t>
        </w:r>
      </w:hyperlink>
    </w:p>
    <w:p w:rsidR="00DF4AFA" w:rsidRPr="00894377" w:rsidRDefault="00DF4AFA" w:rsidP="00DF4AFA">
      <w:pPr>
        <w:pStyle w:val="ListParagraph"/>
        <w:rPr>
          <w:rFonts w:ascii="Times New Roman" w:hAnsi="Times New Roman" w:cs="Times New Roman"/>
        </w:rPr>
      </w:pPr>
    </w:p>
    <w:p w:rsidR="00920028" w:rsidRPr="00FC685F" w:rsidRDefault="00920028" w:rsidP="00FC685F">
      <w:pPr>
        <w:pStyle w:val="NoSpacing"/>
        <w:spacing w:line="276" w:lineRule="auto"/>
        <w:rPr>
          <w:rFonts w:ascii="Times New Roman" w:hAnsi="Times New Roman" w:cs="Times New Roman"/>
          <w:sz w:val="24"/>
          <w:szCs w:val="24"/>
        </w:rPr>
      </w:pPr>
    </w:p>
    <w:p w:rsidR="00920028" w:rsidRPr="00FC685F" w:rsidRDefault="00920028" w:rsidP="00FC685F">
      <w:pPr>
        <w:pStyle w:val="NoSpacing"/>
        <w:spacing w:line="276" w:lineRule="auto"/>
        <w:rPr>
          <w:rFonts w:ascii="Times New Roman" w:hAnsi="Times New Roman" w:cs="Times New Roman"/>
          <w:b/>
          <w:sz w:val="24"/>
          <w:szCs w:val="24"/>
        </w:rPr>
      </w:pPr>
      <w:r w:rsidRPr="00FC685F">
        <w:rPr>
          <w:rFonts w:ascii="Times New Roman" w:hAnsi="Times New Roman" w:cs="Times New Roman"/>
          <w:b/>
          <w:sz w:val="24"/>
          <w:szCs w:val="24"/>
        </w:rPr>
        <w:t xml:space="preserve">ABSTRACTS </w:t>
      </w:r>
    </w:p>
    <w:p w:rsidR="00920028" w:rsidRPr="00FC685F" w:rsidRDefault="00920028" w:rsidP="00FC685F">
      <w:pPr>
        <w:pStyle w:val="NoSpacing"/>
        <w:spacing w:line="276" w:lineRule="auto"/>
        <w:rPr>
          <w:rFonts w:ascii="Times New Roman" w:hAnsi="Times New Roman" w:cs="Times New Roman"/>
          <w:b/>
          <w:sz w:val="24"/>
          <w:szCs w:val="24"/>
        </w:rPr>
      </w:pPr>
      <w:r w:rsidRPr="00FC685F">
        <w:rPr>
          <w:rFonts w:ascii="Times New Roman" w:hAnsi="Times New Roman" w:cs="Times New Roman"/>
          <w:b/>
          <w:sz w:val="24"/>
          <w:szCs w:val="24"/>
        </w:rPr>
        <w:t xml:space="preserve">Competitive (Posters) </w:t>
      </w:r>
    </w:p>
    <w:p w:rsidR="00370713" w:rsidRPr="00FC685F" w:rsidRDefault="00370713" w:rsidP="00FC685F">
      <w:pPr>
        <w:pStyle w:val="NoSpacing"/>
        <w:numPr>
          <w:ilvl w:val="0"/>
          <w:numId w:val="13"/>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C</w:t>
      </w:r>
      <w:r w:rsidRPr="00FC685F">
        <w:rPr>
          <w:rFonts w:ascii="Times New Roman" w:hAnsi="Times New Roman" w:cs="Times New Roman"/>
          <w:sz w:val="24"/>
          <w:szCs w:val="24"/>
        </w:rPr>
        <w:t xml:space="preserve">, Richards D, </w:t>
      </w:r>
      <w:proofErr w:type="spellStart"/>
      <w:r w:rsidRPr="00FC685F">
        <w:rPr>
          <w:rFonts w:ascii="Times New Roman" w:hAnsi="Times New Roman" w:cs="Times New Roman"/>
          <w:sz w:val="24"/>
          <w:szCs w:val="24"/>
        </w:rPr>
        <w:t>Bhansali</w:t>
      </w:r>
      <w:proofErr w:type="spellEnd"/>
      <w:r w:rsidRPr="00FC685F">
        <w:rPr>
          <w:rFonts w:ascii="Times New Roman" w:hAnsi="Times New Roman" w:cs="Times New Roman"/>
          <w:sz w:val="24"/>
          <w:szCs w:val="24"/>
        </w:rPr>
        <w:t xml:space="preserve"> S, Medrano J. Electrical Pressure Phosphene Tonometer (EPPT) Study. University of South Florida Research Day, Tampa, FL February 25, 2011</w:t>
      </w:r>
    </w:p>
    <w:p w:rsidR="00370713" w:rsidRPr="00FC685F" w:rsidRDefault="00370713" w:rsidP="00FC685F">
      <w:pPr>
        <w:pStyle w:val="NoSpacing"/>
        <w:numPr>
          <w:ilvl w:val="0"/>
          <w:numId w:val="13"/>
        </w:numPr>
        <w:spacing w:line="276" w:lineRule="auto"/>
        <w:rPr>
          <w:rFonts w:ascii="Times New Roman" w:hAnsi="Times New Roman" w:cs="Times New Roman"/>
          <w:sz w:val="24"/>
          <w:szCs w:val="24"/>
        </w:rPr>
      </w:pPr>
      <w:r w:rsidRPr="00FC685F">
        <w:rPr>
          <w:rFonts w:ascii="Times New Roman" w:hAnsi="Times New Roman" w:cs="Times New Roman"/>
          <w:sz w:val="24"/>
          <w:szCs w:val="24"/>
        </w:rPr>
        <w:t xml:space="preserve">Oakley J, </w:t>
      </w:r>
      <w:r w:rsidRPr="00FC685F">
        <w:rPr>
          <w:rFonts w:ascii="Times New Roman" w:hAnsi="Times New Roman" w:cs="Times New Roman"/>
          <w:b/>
          <w:sz w:val="24"/>
          <w:szCs w:val="24"/>
        </w:rPr>
        <w:t>Capitena C,</w:t>
      </w:r>
      <w:r w:rsidRPr="00FC685F">
        <w:rPr>
          <w:rFonts w:ascii="Times New Roman" w:hAnsi="Times New Roman" w:cs="Times New Roman"/>
          <w:sz w:val="24"/>
          <w:szCs w:val="24"/>
        </w:rPr>
        <w:t xml:space="preserve"> Richards D, </w:t>
      </w:r>
      <w:proofErr w:type="spellStart"/>
      <w:r w:rsidRPr="00FC685F">
        <w:rPr>
          <w:rFonts w:ascii="Times New Roman" w:hAnsi="Times New Roman" w:cs="Times New Roman"/>
          <w:sz w:val="24"/>
          <w:szCs w:val="24"/>
        </w:rPr>
        <w:t>Layden</w:t>
      </w:r>
      <w:proofErr w:type="spellEnd"/>
      <w:r w:rsidRPr="00FC685F">
        <w:rPr>
          <w:rFonts w:ascii="Times New Roman" w:hAnsi="Times New Roman" w:cs="Times New Roman"/>
          <w:sz w:val="24"/>
          <w:szCs w:val="24"/>
        </w:rPr>
        <w:t xml:space="preserve"> W. Initial Results of Treatment of Advanced Glaucoma with Ahmed “Wing” Valve. Annual meeting of Association for Research in Vision and Ophthalmology (ARVO)</w:t>
      </w:r>
      <w:r w:rsidR="00A40950" w:rsidRPr="00FC685F">
        <w:rPr>
          <w:rFonts w:ascii="Times New Roman" w:hAnsi="Times New Roman" w:cs="Times New Roman"/>
          <w:sz w:val="24"/>
          <w:szCs w:val="24"/>
        </w:rPr>
        <w:t>. Seattle, WA</w:t>
      </w:r>
      <w:r w:rsidRPr="00FC685F">
        <w:rPr>
          <w:rFonts w:ascii="Times New Roman" w:hAnsi="Times New Roman" w:cs="Times New Roman"/>
          <w:sz w:val="24"/>
          <w:szCs w:val="24"/>
        </w:rPr>
        <w:t xml:space="preserve"> May, 2013</w:t>
      </w:r>
    </w:p>
    <w:p w:rsidR="00370713" w:rsidRPr="00FC685F" w:rsidRDefault="00370713" w:rsidP="00FC685F">
      <w:pPr>
        <w:pStyle w:val="NoSpacing"/>
        <w:numPr>
          <w:ilvl w:val="0"/>
          <w:numId w:val="13"/>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CE,</w:t>
      </w:r>
      <w:r w:rsidRPr="00FC685F">
        <w:rPr>
          <w:rFonts w:ascii="Times New Roman" w:hAnsi="Times New Roman" w:cs="Times New Roman"/>
          <w:sz w:val="24"/>
          <w:szCs w:val="24"/>
        </w:rPr>
        <w:t xml:space="preserve"> Corbett D, Cerda A, Wagner, B, SooHoo JR, Pantcheva MB, Kahook MY, Lynch A, Seibold LK. Omega fatty acid levels in primary open angle glaucoma. American Glaucoma Society Annual Meeting, Mar 4, 2017; Coronado, C</w:t>
      </w:r>
      <w:r w:rsidR="00A40950" w:rsidRPr="00FC685F">
        <w:rPr>
          <w:rFonts w:ascii="Times New Roman" w:hAnsi="Times New Roman" w:cs="Times New Roman"/>
          <w:sz w:val="24"/>
          <w:szCs w:val="24"/>
        </w:rPr>
        <w:t>A</w:t>
      </w:r>
    </w:p>
    <w:p w:rsidR="00370713" w:rsidRPr="00FC685F" w:rsidRDefault="00370713" w:rsidP="00FC685F">
      <w:pPr>
        <w:pStyle w:val="NoSpacing"/>
        <w:numPr>
          <w:ilvl w:val="0"/>
          <w:numId w:val="13"/>
        </w:numPr>
        <w:spacing w:line="276" w:lineRule="auto"/>
        <w:rPr>
          <w:rFonts w:ascii="Times New Roman" w:hAnsi="Times New Roman" w:cs="Times New Roman"/>
          <w:sz w:val="24"/>
          <w:szCs w:val="24"/>
        </w:rPr>
      </w:pPr>
      <w:r w:rsidRPr="00FC685F">
        <w:rPr>
          <w:rFonts w:ascii="Times New Roman" w:hAnsi="Times New Roman" w:cs="Times New Roman"/>
          <w:sz w:val="24"/>
          <w:szCs w:val="24"/>
        </w:rPr>
        <w:t xml:space="preserve">SooHoo, JR., </w:t>
      </w:r>
      <w:r w:rsidRPr="00FC685F">
        <w:rPr>
          <w:rFonts w:ascii="Times New Roman" w:hAnsi="Times New Roman" w:cs="Times New Roman"/>
          <w:b/>
          <w:sz w:val="24"/>
          <w:szCs w:val="24"/>
        </w:rPr>
        <w:t>Capitena Young, CE</w:t>
      </w:r>
      <w:r w:rsidRPr="00FC685F">
        <w:rPr>
          <w:rFonts w:ascii="Times New Roman" w:hAnsi="Times New Roman" w:cs="Times New Roman"/>
          <w:sz w:val="24"/>
          <w:szCs w:val="24"/>
        </w:rPr>
        <w:t>, Pantcheva, MB., Kahook, MY., Patnaik, JL., Lynch, AM., Seibold, LK. Posterior Capsular Opacification Rates following Phacoemulsification in Glaucomatous and Non-Glaucomatous Eyes. American Glaucoma Society Annual Meeting, Mar 1, 2018; New York, NY</w:t>
      </w:r>
    </w:p>
    <w:p w:rsidR="00A40950" w:rsidRDefault="00370713" w:rsidP="00FC685F">
      <w:pPr>
        <w:pStyle w:val="NoSpacing"/>
        <w:numPr>
          <w:ilvl w:val="0"/>
          <w:numId w:val="13"/>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Young CE,</w:t>
      </w:r>
      <w:r w:rsidRPr="00FC685F">
        <w:rPr>
          <w:rFonts w:ascii="Times New Roman" w:hAnsi="Times New Roman" w:cs="Times New Roman"/>
          <w:sz w:val="24"/>
          <w:szCs w:val="24"/>
        </w:rPr>
        <w:t xml:space="preserve"> Kahook MY, Ammar DA, Seibold LK. Trans-scleral Cyclophotocoagulation: A Tale of Two Probes. </w:t>
      </w:r>
      <w:r w:rsidR="00A40950" w:rsidRPr="00FC685F">
        <w:rPr>
          <w:rFonts w:ascii="Times New Roman" w:hAnsi="Times New Roman" w:cs="Times New Roman"/>
          <w:sz w:val="24"/>
          <w:szCs w:val="24"/>
        </w:rPr>
        <w:t>Annual meeting of Association for Research in Vision and Ophthalmology (ARVO) Annual Meeting, May, 2018; Honolulu, HI</w:t>
      </w:r>
    </w:p>
    <w:p w:rsidR="00643A56" w:rsidRPr="00643A56" w:rsidRDefault="008C3D1B" w:rsidP="00643A56">
      <w:pPr>
        <w:pStyle w:val="NoSpacing"/>
        <w:numPr>
          <w:ilvl w:val="0"/>
          <w:numId w:val="13"/>
        </w:numPr>
        <w:spacing w:line="276" w:lineRule="auto"/>
        <w:rPr>
          <w:rFonts w:ascii="Times New Roman" w:hAnsi="Times New Roman" w:cs="Times New Roman"/>
          <w:sz w:val="24"/>
          <w:szCs w:val="24"/>
          <w:lang w:val="en-US"/>
        </w:rPr>
      </w:pPr>
      <w:r w:rsidRPr="008C3D1B">
        <w:rPr>
          <w:rFonts w:ascii="Times New Roman" w:hAnsi="Times New Roman" w:cs="Times New Roman"/>
          <w:b/>
          <w:sz w:val="24"/>
          <w:szCs w:val="24"/>
        </w:rPr>
        <w:t>Capitena Young CE</w:t>
      </w:r>
      <w:r w:rsidRPr="008C3D1B">
        <w:rPr>
          <w:rFonts w:ascii="Times New Roman" w:hAnsi="Times New Roman" w:cs="Times New Roman"/>
          <w:sz w:val="24"/>
          <w:szCs w:val="24"/>
        </w:rPr>
        <w:t xml:space="preserve">, </w:t>
      </w:r>
      <w:r w:rsidRPr="008C3D1B">
        <w:rPr>
          <w:rFonts w:ascii="Times New Roman" w:hAnsi="Times New Roman" w:cs="Times New Roman"/>
          <w:sz w:val="24"/>
          <w:szCs w:val="24"/>
          <w:lang w:val="en-US"/>
        </w:rPr>
        <w:t xml:space="preserve">Sieck EG, Epstein RS, SooHoo JR, Pantcheva MB, Patnaik JL, Lynch AM, Kahook MY, Seibold LK. </w:t>
      </w:r>
      <w:r w:rsidRPr="008C3D1B">
        <w:rPr>
          <w:rFonts w:ascii="Times New Roman" w:hAnsi="Times New Roman" w:cs="Times New Roman"/>
          <w:sz w:val="24"/>
          <w:szCs w:val="24"/>
        </w:rPr>
        <w:t xml:space="preserve">Refractive Outcomes Among Glaucoma Patients Undergoing Phacoemulsification Cataract Extraction with and without Kahook Dual </w:t>
      </w:r>
      <w:r w:rsidRPr="008C3D1B">
        <w:rPr>
          <w:rFonts w:ascii="Times New Roman" w:hAnsi="Times New Roman" w:cs="Times New Roman"/>
          <w:sz w:val="24"/>
          <w:szCs w:val="24"/>
        </w:rPr>
        <w:lastRenderedPageBreak/>
        <w:t xml:space="preserve">Blade Goniotomy. </w:t>
      </w:r>
      <w:r w:rsidRPr="00643A56">
        <w:rPr>
          <w:rFonts w:ascii="Times New Roman" w:hAnsi="Times New Roman" w:cs="Times New Roman"/>
          <w:sz w:val="24"/>
          <w:szCs w:val="24"/>
        </w:rPr>
        <w:t>American Glaucoma Society Annual Meeting, Mar 16, 2019; San Francisco, CA</w:t>
      </w:r>
    </w:p>
    <w:p w:rsidR="00643A56" w:rsidRPr="00643A56" w:rsidRDefault="00643A56" w:rsidP="00643A56">
      <w:pPr>
        <w:pStyle w:val="NormalWeb"/>
        <w:numPr>
          <w:ilvl w:val="0"/>
          <w:numId w:val="13"/>
        </w:numPr>
        <w:shd w:val="clear" w:color="auto" w:fill="FFFFFF"/>
      </w:pPr>
      <w:r w:rsidRPr="00643A56">
        <w:rPr>
          <w:b/>
        </w:rPr>
        <w:t xml:space="preserve">Capitena Young CE, </w:t>
      </w:r>
      <w:r w:rsidRPr="00643A56">
        <w:t xml:space="preserve">Christopher KL, Ertel MK, Epstein RS, SooHoo JR, Pantcheva MB, Seibold LK, Patnaik JL, Kahook MY. </w:t>
      </w:r>
      <w:r w:rsidRPr="00643A56">
        <w:rPr>
          <w:bCs/>
        </w:rPr>
        <w:t>Incidence of Corneal Transplant Graft Failure with Glaucoma Drainage Device Placed in the Anterior Chamber compared to the Ciliary Sulcus</w:t>
      </w:r>
      <w:r>
        <w:rPr>
          <w:bCs/>
        </w:rPr>
        <w:t xml:space="preserve">. American Glaucoma Society Annual Meeting, February 28, 2020; National Harbor, MD. </w:t>
      </w:r>
    </w:p>
    <w:p w:rsidR="00643A56" w:rsidRPr="00643A56" w:rsidRDefault="00643A56" w:rsidP="00643A56">
      <w:pPr>
        <w:pStyle w:val="NoSpacing"/>
        <w:numPr>
          <w:ilvl w:val="0"/>
          <w:numId w:val="13"/>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Ertel MK,</w:t>
      </w:r>
      <w:r w:rsidRPr="00643A56">
        <w:rPr>
          <w:rFonts w:ascii="Times New Roman" w:hAnsi="Times New Roman" w:cs="Times New Roman"/>
          <w:b/>
          <w:sz w:val="24"/>
          <w:szCs w:val="24"/>
        </w:rPr>
        <w:t xml:space="preserve"> </w:t>
      </w:r>
      <w:r w:rsidRPr="008C3D1B">
        <w:rPr>
          <w:rFonts w:ascii="Times New Roman" w:hAnsi="Times New Roman" w:cs="Times New Roman"/>
          <w:b/>
          <w:sz w:val="24"/>
          <w:szCs w:val="24"/>
        </w:rPr>
        <w:t>Capitena Young CE</w:t>
      </w:r>
      <w:r w:rsidRPr="008C3D1B">
        <w:rPr>
          <w:rFonts w:ascii="Times New Roman" w:hAnsi="Times New Roman" w:cs="Times New Roman"/>
          <w:sz w:val="24"/>
          <w:szCs w:val="24"/>
        </w:rPr>
        <w:t xml:space="preserve">, </w:t>
      </w:r>
      <w:r w:rsidRPr="008C3D1B">
        <w:rPr>
          <w:rFonts w:ascii="Times New Roman" w:hAnsi="Times New Roman" w:cs="Times New Roman"/>
          <w:sz w:val="24"/>
          <w:szCs w:val="24"/>
          <w:lang w:val="en-US"/>
        </w:rPr>
        <w:t>SooHoo JR</w:t>
      </w:r>
      <w:r>
        <w:rPr>
          <w:rFonts w:ascii="Times New Roman" w:hAnsi="Times New Roman" w:cs="Times New Roman"/>
          <w:sz w:val="24"/>
          <w:szCs w:val="24"/>
          <w:lang w:val="en-US"/>
        </w:rPr>
        <w:t xml:space="preserve">, </w:t>
      </w:r>
      <w:r w:rsidRPr="008C3D1B">
        <w:rPr>
          <w:rFonts w:ascii="Times New Roman" w:hAnsi="Times New Roman" w:cs="Times New Roman"/>
          <w:sz w:val="24"/>
          <w:szCs w:val="24"/>
          <w:lang w:val="en-US"/>
        </w:rPr>
        <w:t>Epstein RS, Pantcheva MB, Patnaik JL, Kahook MY, Seibold LK</w:t>
      </w:r>
      <w:r>
        <w:rPr>
          <w:rFonts w:ascii="Times New Roman" w:hAnsi="Times New Roman" w:cs="Times New Roman"/>
          <w:sz w:val="24"/>
          <w:szCs w:val="24"/>
          <w:lang w:val="en-US"/>
        </w:rPr>
        <w:t>. Comparison of Clinical Outcomes After Micropulse and Continuous Wave Transscleral Cyclophotocoagulation.</w:t>
      </w:r>
      <w:r w:rsidRPr="00643A56">
        <w:rPr>
          <w:rFonts w:ascii="Times New Roman" w:hAnsi="Times New Roman" w:cs="Times New Roman"/>
          <w:sz w:val="24"/>
          <w:szCs w:val="24"/>
          <w:lang w:val="en-US"/>
        </w:rPr>
        <w:t xml:space="preserve"> </w:t>
      </w:r>
      <w:r w:rsidRPr="00643A56">
        <w:rPr>
          <w:rFonts w:ascii="Times New Roman" w:hAnsi="Times New Roman" w:cs="Times New Roman"/>
          <w:bCs/>
          <w:sz w:val="24"/>
          <w:szCs w:val="24"/>
        </w:rPr>
        <w:t xml:space="preserve">American Glaucoma Society Annual Meeting, February 27, 2020; National </w:t>
      </w:r>
      <w:proofErr w:type="spellStart"/>
      <w:r w:rsidRPr="00643A56">
        <w:rPr>
          <w:rFonts w:ascii="Times New Roman" w:hAnsi="Times New Roman" w:cs="Times New Roman"/>
          <w:bCs/>
          <w:sz w:val="24"/>
          <w:szCs w:val="24"/>
        </w:rPr>
        <w:t>Harbor</w:t>
      </w:r>
      <w:proofErr w:type="spellEnd"/>
      <w:r w:rsidRPr="00643A56">
        <w:rPr>
          <w:rFonts w:ascii="Times New Roman" w:hAnsi="Times New Roman" w:cs="Times New Roman"/>
          <w:bCs/>
          <w:sz w:val="24"/>
          <w:szCs w:val="24"/>
        </w:rPr>
        <w:t>, MD.</w:t>
      </w:r>
    </w:p>
    <w:p w:rsidR="00643A56" w:rsidRPr="00643A56" w:rsidRDefault="00643A56" w:rsidP="00643A56">
      <w:pPr>
        <w:pStyle w:val="NoSpacing"/>
        <w:numPr>
          <w:ilvl w:val="0"/>
          <w:numId w:val="13"/>
        </w:numPr>
        <w:spacing w:line="276" w:lineRule="auto"/>
        <w:rPr>
          <w:rFonts w:ascii="Times New Roman" w:hAnsi="Times New Roman" w:cs="Times New Roman"/>
          <w:sz w:val="24"/>
          <w:szCs w:val="24"/>
          <w:lang w:val="en-US"/>
        </w:rPr>
      </w:pPr>
      <w:r w:rsidRPr="00643A56">
        <w:rPr>
          <w:rFonts w:ascii="Times New Roman" w:hAnsi="Times New Roman" w:cs="Times New Roman"/>
          <w:sz w:val="24"/>
          <w:szCs w:val="24"/>
        </w:rPr>
        <w:t>Scott A,</w:t>
      </w:r>
      <w:r>
        <w:rPr>
          <w:rFonts w:ascii="Times New Roman" w:hAnsi="Times New Roman" w:cs="Times New Roman"/>
          <w:b/>
          <w:sz w:val="24"/>
          <w:szCs w:val="24"/>
        </w:rPr>
        <w:t xml:space="preserve"> </w:t>
      </w:r>
      <w:r w:rsidRPr="008C3D1B">
        <w:rPr>
          <w:rFonts w:ascii="Times New Roman" w:hAnsi="Times New Roman" w:cs="Times New Roman"/>
          <w:sz w:val="24"/>
          <w:szCs w:val="24"/>
          <w:lang w:val="en-US"/>
        </w:rPr>
        <w:t xml:space="preserve">Sieck EG, </w:t>
      </w:r>
      <w:r w:rsidRPr="008C3D1B">
        <w:rPr>
          <w:rFonts w:ascii="Times New Roman" w:hAnsi="Times New Roman" w:cs="Times New Roman"/>
          <w:b/>
          <w:sz w:val="24"/>
          <w:szCs w:val="24"/>
        </w:rPr>
        <w:t>Capitena Young CE</w:t>
      </w:r>
      <w:r>
        <w:rPr>
          <w:rFonts w:ascii="Times New Roman" w:hAnsi="Times New Roman" w:cs="Times New Roman"/>
          <w:sz w:val="24"/>
          <w:szCs w:val="24"/>
          <w:lang w:val="en-US"/>
        </w:rPr>
        <w:t xml:space="preserve">, </w:t>
      </w:r>
      <w:r w:rsidRPr="008C3D1B">
        <w:rPr>
          <w:rFonts w:ascii="Times New Roman" w:hAnsi="Times New Roman" w:cs="Times New Roman"/>
          <w:sz w:val="24"/>
          <w:szCs w:val="24"/>
          <w:lang w:val="en-US"/>
        </w:rPr>
        <w:t>Epstein RS, SooHoo JR, Pantcheva MB, Patnaik JL, Kahook MY, Seibold LK.</w:t>
      </w:r>
      <w:r>
        <w:rPr>
          <w:rFonts w:ascii="Times New Roman" w:hAnsi="Times New Roman" w:cs="Times New Roman"/>
          <w:sz w:val="24"/>
          <w:szCs w:val="24"/>
          <w:lang w:val="en-US"/>
        </w:rPr>
        <w:t xml:space="preserve"> Outcomes of Phacoemulsification Combined with Endocyclophotocoagulation and Kahook Dual Blade Goniotomy. </w:t>
      </w:r>
      <w:r w:rsidRPr="00643A56">
        <w:rPr>
          <w:rFonts w:ascii="Times New Roman" w:hAnsi="Times New Roman" w:cs="Times New Roman"/>
          <w:bCs/>
          <w:sz w:val="24"/>
          <w:szCs w:val="24"/>
        </w:rPr>
        <w:t xml:space="preserve">American Glaucoma Society Annual Meeting, February 27, 2020; National </w:t>
      </w:r>
      <w:proofErr w:type="spellStart"/>
      <w:r w:rsidRPr="00643A56">
        <w:rPr>
          <w:rFonts w:ascii="Times New Roman" w:hAnsi="Times New Roman" w:cs="Times New Roman"/>
          <w:bCs/>
          <w:sz w:val="24"/>
          <w:szCs w:val="24"/>
        </w:rPr>
        <w:t>Harbor</w:t>
      </w:r>
      <w:proofErr w:type="spellEnd"/>
      <w:r w:rsidRPr="00643A56">
        <w:rPr>
          <w:rFonts w:ascii="Times New Roman" w:hAnsi="Times New Roman" w:cs="Times New Roman"/>
          <w:bCs/>
          <w:sz w:val="24"/>
          <w:szCs w:val="24"/>
        </w:rPr>
        <w:t>, MD.</w:t>
      </w:r>
    </w:p>
    <w:p w:rsidR="007759A4" w:rsidRPr="001B2628" w:rsidRDefault="00643A56" w:rsidP="007759A4">
      <w:pPr>
        <w:pStyle w:val="NoSpacing"/>
        <w:numPr>
          <w:ilvl w:val="0"/>
          <w:numId w:val="13"/>
        </w:numPr>
        <w:spacing w:line="276" w:lineRule="auto"/>
        <w:rPr>
          <w:rFonts w:ascii="Times New Roman" w:hAnsi="Times New Roman" w:cs="Times New Roman"/>
          <w:sz w:val="24"/>
          <w:szCs w:val="24"/>
          <w:lang w:val="en-US"/>
        </w:rPr>
      </w:pPr>
      <w:r w:rsidRPr="007759A4">
        <w:rPr>
          <w:rFonts w:ascii="Times New Roman" w:hAnsi="Times New Roman" w:cs="Times New Roman"/>
          <w:sz w:val="24"/>
          <w:szCs w:val="24"/>
        </w:rPr>
        <w:t>Stoner A</w:t>
      </w:r>
      <w:r w:rsidR="007759A4" w:rsidRPr="007759A4">
        <w:rPr>
          <w:rFonts w:ascii="Times New Roman" w:hAnsi="Times New Roman" w:cs="Times New Roman"/>
          <w:sz w:val="24"/>
          <w:szCs w:val="24"/>
        </w:rPr>
        <w:t>,</w:t>
      </w:r>
      <w:r w:rsidR="007759A4">
        <w:rPr>
          <w:rFonts w:ascii="Times New Roman" w:hAnsi="Times New Roman" w:cs="Times New Roman"/>
          <w:b/>
          <w:sz w:val="24"/>
          <w:szCs w:val="24"/>
        </w:rPr>
        <w:t xml:space="preserve"> </w:t>
      </w:r>
      <w:r w:rsidR="007759A4" w:rsidRPr="008C3D1B">
        <w:rPr>
          <w:rFonts w:ascii="Times New Roman" w:hAnsi="Times New Roman" w:cs="Times New Roman"/>
          <w:b/>
          <w:sz w:val="24"/>
          <w:szCs w:val="24"/>
        </w:rPr>
        <w:t>Capitena Young CE</w:t>
      </w:r>
      <w:r w:rsidR="007759A4">
        <w:rPr>
          <w:rFonts w:ascii="Times New Roman" w:hAnsi="Times New Roman" w:cs="Times New Roman"/>
          <w:sz w:val="24"/>
          <w:szCs w:val="24"/>
          <w:lang w:val="en-US"/>
        </w:rPr>
        <w:t xml:space="preserve">, </w:t>
      </w:r>
      <w:r w:rsidR="007759A4" w:rsidRPr="008C3D1B">
        <w:rPr>
          <w:rFonts w:ascii="Times New Roman" w:hAnsi="Times New Roman" w:cs="Times New Roman"/>
          <w:sz w:val="24"/>
          <w:szCs w:val="24"/>
          <w:lang w:val="en-US"/>
        </w:rPr>
        <w:t>SooHoo JR, Pantcheva MB, Patnaik JL, Kahook MY, Seibold LK.</w:t>
      </w:r>
      <w:r w:rsidR="007759A4">
        <w:rPr>
          <w:rFonts w:ascii="Times New Roman" w:hAnsi="Times New Roman" w:cs="Times New Roman"/>
          <w:sz w:val="24"/>
          <w:szCs w:val="24"/>
          <w:lang w:val="en-US"/>
        </w:rPr>
        <w:t xml:space="preserve"> </w:t>
      </w:r>
      <w:r w:rsidR="007759A4" w:rsidRPr="00643A56">
        <w:rPr>
          <w:rFonts w:ascii="Times New Roman" w:hAnsi="Times New Roman" w:cs="Times New Roman"/>
          <w:bCs/>
          <w:sz w:val="24"/>
          <w:szCs w:val="24"/>
        </w:rPr>
        <w:t xml:space="preserve">American Glaucoma Society Annual Meeting, February 27, 2020; National </w:t>
      </w:r>
      <w:proofErr w:type="spellStart"/>
      <w:r w:rsidR="007759A4" w:rsidRPr="00643A56">
        <w:rPr>
          <w:rFonts w:ascii="Times New Roman" w:hAnsi="Times New Roman" w:cs="Times New Roman"/>
          <w:bCs/>
          <w:sz w:val="24"/>
          <w:szCs w:val="24"/>
        </w:rPr>
        <w:t>Harbor</w:t>
      </w:r>
      <w:proofErr w:type="spellEnd"/>
      <w:r w:rsidR="007759A4" w:rsidRPr="00643A56">
        <w:rPr>
          <w:rFonts w:ascii="Times New Roman" w:hAnsi="Times New Roman" w:cs="Times New Roman"/>
          <w:bCs/>
          <w:sz w:val="24"/>
          <w:szCs w:val="24"/>
        </w:rPr>
        <w:t>, MD.</w:t>
      </w:r>
    </w:p>
    <w:p w:rsidR="001B2628" w:rsidRPr="007759A4" w:rsidRDefault="001B2628" w:rsidP="007759A4">
      <w:pPr>
        <w:pStyle w:val="NoSpacing"/>
        <w:numPr>
          <w:ilvl w:val="0"/>
          <w:numId w:val="13"/>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Scott AT, </w:t>
      </w:r>
      <w:proofErr w:type="spellStart"/>
      <w:r>
        <w:rPr>
          <w:rFonts w:ascii="Times New Roman" w:hAnsi="Times New Roman" w:cs="Times New Roman"/>
          <w:sz w:val="24"/>
          <w:szCs w:val="24"/>
          <w:lang w:val="en-US"/>
        </w:rPr>
        <w:t>Kanaster</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Kaizer</w:t>
      </w:r>
      <w:proofErr w:type="spellEnd"/>
      <w:r>
        <w:rPr>
          <w:rFonts w:ascii="Times New Roman" w:hAnsi="Times New Roman" w:cs="Times New Roman"/>
          <w:sz w:val="24"/>
          <w:szCs w:val="24"/>
          <w:lang w:val="en-US"/>
        </w:rPr>
        <w:t xml:space="preserve"> AM, </w:t>
      </w:r>
      <w:r w:rsidRPr="001B2628">
        <w:rPr>
          <w:rFonts w:ascii="Times New Roman" w:hAnsi="Times New Roman" w:cs="Times New Roman"/>
          <w:b/>
          <w:sz w:val="24"/>
          <w:szCs w:val="24"/>
          <w:lang w:val="en-US"/>
        </w:rPr>
        <w:t>Capitena Young 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Pantcheva</w:t>
      </w:r>
      <w:proofErr w:type="spellEnd"/>
      <w:r>
        <w:rPr>
          <w:rFonts w:ascii="Times New Roman" w:hAnsi="Times New Roman" w:cs="Times New Roman"/>
          <w:sz w:val="24"/>
          <w:szCs w:val="24"/>
          <w:lang w:val="en-US"/>
        </w:rPr>
        <w:t xml:space="preserve"> MB, </w:t>
      </w:r>
      <w:proofErr w:type="spellStart"/>
      <w:r>
        <w:rPr>
          <w:rFonts w:ascii="Times New Roman" w:hAnsi="Times New Roman" w:cs="Times New Roman"/>
          <w:sz w:val="24"/>
          <w:szCs w:val="24"/>
          <w:lang w:val="en-US"/>
        </w:rPr>
        <w:t>Ertel</w:t>
      </w:r>
      <w:proofErr w:type="spellEnd"/>
      <w:r>
        <w:rPr>
          <w:rFonts w:ascii="Times New Roman" w:hAnsi="Times New Roman" w:cs="Times New Roman"/>
          <w:sz w:val="24"/>
          <w:szCs w:val="24"/>
          <w:lang w:val="en-US"/>
        </w:rPr>
        <w:t xml:space="preserve"> MK, </w:t>
      </w:r>
      <w:proofErr w:type="spellStart"/>
      <w:r>
        <w:rPr>
          <w:rFonts w:ascii="Times New Roman" w:hAnsi="Times New Roman" w:cs="Times New Roman"/>
          <w:sz w:val="24"/>
          <w:szCs w:val="24"/>
          <w:lang w:val="en-US"/>
        </w:rPr>
        <w:t>Kahook</w:t>
      </w:r>
      <w:proofErr w:type="spellEnd"/>
      <w:r>
        <w:rPr>
          <w:rFonts w:ascii="Times New Roman" w:hAnsi="Times New Roman" w:cs="Times New Roman"/>
          <w:sz w:val="24"/>
          <w:szCs w:val="24"/>
          <w:lang w:val="en-US"/>
        </w:rPr>
        <w:t xml:space="preserve"> MY, Seibold LK. Use of Home Tonometry for Detection of Therapy-Related Intraocular Pressure Changes. American Glaucoma Society Annual Meeting, March ***, 2021. Virtual Meeting. </w:t>
      </w:r>
    </w:p>
    <w:p w:rsidR="00FC685F" w:rsidRPr="00FC685F" w:rsidRDefault="00FC685F" w:rsidP="00FC685F">
      <w:pPr>
        <w:pStyle w:val="NoSpacing"/>
        <w:spacing w:line="276" w:lineRule="auto"/>
        <w:ind w:left="720"/>
        <w:rPr>
          <w:rFonts w:ascii="Times New Roman" w:hAnsi="Times New Roman" w:cs="Times New Roman"/>
          <w:sz w:val="24"/>
          <w:szCs w:val="24"/>
        </w:rPr>
      </w:pPr>
    </w:p>
    <w:p w:rsidR="00370713" w:rsidRPr="00FC685F" w:rsidRDefault="00370713" w:rsidP="00FC685F">
      <w:pPr>
        <w:pStyle w:val="NoSpacing"/>
        <w:spacing w:line="276" w:lineRule="auto"/>
        <w:rPr>
          <w:rFonts w:ascii="Times New Roman" w:hAnsi="Times New Roman" w:cs="Times New Roman"/>
          <w:b/>
          <w:sz w:val="24"/>
          <w:szCs w:val="24"/>
        </w:rPr>
      </w:pPr>
    </w:p>
    <w:p w:rsidR="007549C1" w:rsidRPr="00FC685F" w:rsidRDefault="00920028" w:rsidP="00FC685F">
      <w:pPr>
        <w:pStyle w:val="NoSpacing"/>
        <w:spacing w:line="276" w:lineRule="auto"/>
        <w:rPr>
          <w:rFonts w:ascii="Times New Roman" w:hAnsi="Times New Roman" w:cs="Times New Roman"/>
          <w:b/>
          <w:sz w:val="24"/>
          <w:szCs w:val="24"/>
        </w:rPr>
      </w:pPr>
      <w:r w:rsidRPr="00FC685F">
        <w:rPr>
          <w:rFonts w:ascii="Times New Roman" w:hAnsi="Times New Roman" w:cs="Times New Roman"/>
          <w:b/>
          <w:sz w:val="24"/>
          <w:szCs w:val="24"/>
        </w:rPr>
        <w:t xml:space="preserve">Non-Competitive (Oral Presentations) </w:t>
      </w:r>
    </w:p>
    <w:p w:rsidR="007549C1" w:rsidRPr="00FC685F" w:rsidRDefault="00920028" w:rsidP="00FC685F">
      <w:pPr>
        <w:pStyle w:val="NoSpacing"/>
        <w:numPr>
          <w:ilvl w:val="0"/>
          <w:numId w:val="11"/>
        </w:numPr>
        <w:spacing w:line="276" w:lineRule="auto"/>
        <w:rPr>
          <w:rFonts w:ascii="Times New Roman" w:hAnsi="Times New Roman" w:cs="Times New Roman"/>
          <w:sz w:val="24"/>
          <w:szCs w:val="24"/>
        </w:rPr>
      </w:pPr>
      <w:r w:rsidRPr="00FC685F">
        <w:rPr>
          <w:rFonts w:ascii="Times New Roman" w:hAnsi="Times New Roman" w:cs="Times New Roman"/>
          <w:sz w:val="24"/>
          <w:szCs w:val="24"/>
        </w:rPr>
        <w:t xml:space="preserve">Stratton M, </w:t>
      </w:r>
      <w:r w:rsidRPr="00FC685F">
        <w:rPr>
          <w:rFonts w:ascii="Times New Roman" w:hAnsi="Times New Roman" w:cs="Times New Roman"/>
          <w:b/>
          <w:sz w:val="24"/>
          <w:szCs w:val="24"/>
        </w:rPr>
        <w:t xml:space="preserve">Capitena C, </w:t>
      </w:r>
      <w:r w:rsidRPr="00FC685F">
        <w:rPr>
          <w:rFonts w:ascii="Times New Roman" w:hAnsi="Times New Roman" w:cs="Times New Roman"/>
          <w:sz w:val="24"/>
          <w:szCs w:val="24"/>
        </w:rPr>
        <w:t xml:space="preserve">Christensen L, </w:t>
      </w:r>
      <w:proofErr w:type="spellStart"/>
      <w:r w:rsidRPr="00FC685F">
        <w:rPr>
          <w:rFonts w:ascii="Times New Roman" w:hAnsi="Times New Roman" w:cs="Times New Roman"/>
          <w:sz w:val="24"/>
          <w:szCs w:val="24"/>
        </w:rPr>
        <w:t>Paciuc</w:t>
      </w:r>
      <w:proofErr w:type="spellEnd"/>
      <w:r w:rsidRPr="00FC685F">
        <w:rPr>
          <w:rFonts w:ascii="Times New Roman" w:hAnsi="Times New Roman" w:cs="Times New Roman"/>
          <w:sz w:val="24"/>
          <w:szCs w:val="24"/>
        </w:rPr>
        <w:t>-Beja M. Escherichia coli Eyelid Abscess in a Patient with Alcoholic Cirrhosis. The 7</w:t>
      </w:r>
      <w:r w:rsidRPr="00FC685F">
        <w:rPr>
          <w:rFonts w:ascii="Times New Roman" w:hAnsi="Times New Roman" w:cs="Times New Roman"/>
          <w:sz w:val="24"/>
          <w:szCs w:val="24"/>
          <w:vertAlign w:val="superscript"/>
        </w:rPr>
        <w:t>th</w:t>
      </w:r>
      <w:r w:rsidRPr="00FC685F">
        <w:rPr>
          <w:rFonts w:ascii="Times New Roman" w:hAnsi="Times New Roman" w:cs="Times New Roman"/>
          <w:sz w:val="24"/>
          <w:szCs w:val="24"/>
        </w:rPr>
        <w:t xml:space="preserve"> International Conference on Ocular Infections. Barcelona, Spain September 3-4, 2015</w:t>
      </w:r>
    </w:p>
    <w:p w:rsidR="007549C1" w:rsidRPr="00FC685F" w:rsidRDefault="007549C1" w:rsidP="00FC685F">
      <w:pPr>
        <w:pStyle w:val="NoSpacing"/>
        <w:numPr>
          <w:ilvl w:val="0"/>
          <w:numId w:val="11"/>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CE</w:t>
      </w:r>
      <w:r w:rsidRPr="00FC685F">
        <w:rPr>
          <w:rFonts w:ascii="Times New Roman" w:hAnsi="Times New Roman" w:cs="Times New Roman"/>
          <w:sz w:val="24"/>
          <w:szCs w:val="24"/>
        </w:rPr>
        <w:t>, Schneider, K, McCourt, E.</w:t>
      </w:r>
      <w:r w:rsidRPr="00FC685F">
        <w:rPr>
          <w:rFonts w:ascii="Times New Roman" w:hAnsi="Times New Roman" w:cs="Times New Roman"/>
          <w:sz w:val="24"/>
          <w:szCs w:val="24"/>
          <w:shd w:val="clear" w:color="auto" w:fill="FFFFFF"/>
        </w:rPr>
        <w:t xml:space="preserve"> Familial Adenomatous Polyposis and Congenital Hypertrophy of the Retinal Pigment Epithelium. </w:t>
      </w:r>
      <w:r w:rsidRPr="00FC685F">
        <w:rPr>
          <w:rFonts w:ascii="Times New Roman" w:hAnsi="Times New Roman" w:cs="Times New Roman"/>
          <w:sz w:val="24"/>
          <w:szCs w:val="24"/>
        </w:rPr>
        <w:t xml:space="preserve">Annual Ophthalmology Resident, Fellow, Faculty and Alumni Research Day. Department of Ophthalmology, University of Colorado SOM, Aurora, CO. June </w:t>
      </w:r>
      <w:r w:rsidR="000D0A69" w:rsidRPr="00FC685F">
        <w:rPr>
          <w:rFonts w:ascii="Times New Roman" w:hAnsi="Times New Roman" w:cs="Times New Roman"/>
          <w:sz w:val="24"/>
          <w:szCs w:val="24"/>
        </w:rPr>
        <w:t>24</w:t>
      </w:r>
      <w:r w:rsidRPr="00FC685F">
        <w:rPr>
          <w:rFonts w:ascii="Times New Roman" w:hAnsi="Times New Roman" w:cs="Times New Roman"/>
          <w:sz w:val="24"/>
          <w:szCs w:val="24"/>
        </w:rPr>
        <w:t>, 2017</w:t>
      </w:r>
    </w:p>
    <w:p w:rsidR="00421467" w:rsidRPr="00FC685F" w:rsidRDefault="00421467" w:rsidP="00FC685F">
      <w:pPr>
        <w:pStyle w:val="NoSpacing"/>
        <w:numPr>
          <w:ilvl w:val="0"/>
          <w:numId w:val="11"/>
        </w:numPr>
        <w:spacing w:line="276" w:lineRule="auto"/>
        <w:rPr>
          <w:rFonts w:ascii="Times New Roman" w:hAnsi="Times New Roman" w:cs="Times New Roman"/>
          <w:sz w:val="24"/>
          <w:szCs w:val="24"/>
        </w:rPr>
      </w:pPr>
      <w:r w:rsidRPr="00FC685F">
        <w:rPr>
          <w:rFonts w:ascii="Times New Roman" w:hAnsi="Times New Roman" w:cs="Times New Roman"/>
          <w:b/>
          <w:sz w:val="24"/>
          <w:szCs w:val="24"/>
        </w:rPr>
        <w:t>Capitena Young CE,</w:t>
      </w:r>
      <w:r w:rsidRPr="00FC685F">
        <w:rPr>
          <w:rFonts w:ascii="Times New Roman" w:hAnsi="Times New Roman" w:cs="Times New Roman"/>
          <w:sz w:val="24"/>
          <w:szCs w:val="24"/>
        </w:rPr>
        <w:t xml:space="preserve"> Kahook MY, Ammar DA, Seibold LK. Trans-scleral Cyclophotocoagulation: A Tale of Two Probes. Annual Ophthalmology Resident, Fellow, Faculty and Alumni Research Day. Department of Ophthalmology, University of Colorado SOM, Aurora, CO. June </w:t>
      </w:r>
      <w:r w:rsidR="007549C1" w:rsidRPr="00FC685F">
        <w:rPr>
          <w:rFonts w:ascii="Times New Roman" w:hAnsi="Times New Roman" w:cs="Times New Roman"/>
          <w:sz w:val="24"/>
          <w:szCs w:val="24"/>
        </w:rPr>
        <w:t xml:space="preserve">23, 2018 </w:t>
      </w:r>
    </w:p>
    <w:p w:rsidR="00421467" w:rsidRPr="00776940" w:rsidRDefault="007549C1" w:rsidP="00776940">
      <w:pPr>
        <w:pStyle w:val="NoSpacing"/>
        <w:numPr>
          <w:ilvl w:val="0"/>
          <w:numId w:val="11"/>
        </w:numPr>
        <w:spacing w:line="276" w:lineRule="auto"/>
        <w:rPr>
          <w:rFonts w:ascii="Times New Roman" w:hAnsi="Times New Roman" w:cs="Times New Roman"/>
          <w:sz w:val="24"/>
          <w:szCs w:val="24"/>
        </w:rPr>
      </w:pPr>
      <w:r w:rsidRPr="00FC685F">
        <w:rPr>
          <w:rFonts w:ascii="Times New Roman" w:eastAsia="Times New Roman" w:hAnsi="Times New Roman" w:cs="Times New Roman"/>
          <w:b/>
          <w:color w:val="000000"/>
          <w:sz w:val="24"/>
          <w:szCs w:val="24"/>
          <w:shd w:val="clear" w:color="auto" w:fill="FFFFFF"/>
        </w:rPr>
        <w:t>Capitena Young CE</w:t>
      </w:r>
      <w:r w:rsidRPr="00FC685F">
        <w:rPr>
          <w:rFonts w:ascii="Times New Roman" w:eastAsia="Times New Roman" w:hAnsi="Times New Roman" w:cs="Times New Roman"/>
          <w:color w:val="000000"/>
          <w:sz w:val="24"/>
          <w:szCs w:val="24"/>
          <w:shd w:val="clear" w:color="auto" w:fill="FFFFFF"/>
        </w:rPr>
        <w:t>, Ammar DA, Seibold LK, Pantcheva MB, SooHoo JR, Kahook MY. Histopathologic Examination of Trabecular Meshwork Changes After Trabecular Bypass Stent Implantation</w:t>
      </w:r>
      <w:r w:rsidRPr="00FC685F">
        <w:rPr>
          <w:rFonts w:ascii="Times New Roman" w:hAnsi="Times New Roman" w:cs="Times New Roman"/>
          <w:sz w:val="24"/>
          <w:szCs w:val="24"/>
        </w:rPr>
        <w:t>. Annual Ophthalmology Resident, Fellow, Faculty and Alumni Research Day. Department of Ophthalmology, University of Colorado SOM, Aurora, CO. June 23, 2018</w:t>
      </w:r>
      <w:bookmarkStart w:id="0" w:name="_GoBack"/>
      <w:bookmarkEnd w:id="0"/>
    </w:p>
    <w:p w:rsidR="00920028" w:rsidRPr="00FC685F" w:rsidRDefault="00920028" w:rsidP="00FC685F">
      <w:pPr>
        <w:pStyle w:val="NoSpacing"/>
        <w:spacing w:line="276" w:lineRule="auto"/>
        <w:ind w:left="360"/>
        <w:rPr>
          <w:rFonts w:ascii="Times New Roman" w:hAnsi="Times New Roman" w:cs="Times New Roman"/>
          <w:b/>
          <w:sz w:val="24"/>
          <w:szCs w:val="24"/>
        </w:rPr>
      </w:pPr>
    </w:p>
    <w:p w:rsidR="00920028" w:rsidRPr="00FC685F" w:rsidRDefault="00920028" w:rsidP="00FC685F">
      <w:pPr>
        <w:pStyle w:val="NoSpacing"/>
        <w:spacing w:line="276" w:lineRule="auto"/>
        <w:rPr>
          <w:rFonts w:ascii="Times New Roman" w:hAnsi="Times New Roman" w:cs="Times New Roman"/>
          <w:sz w:val="24"/>
          <w:szCs w:val="24"/>
        </w:rPr>
      </w:pPr>
    </w:p>
    <w:p w:rsidR="00920028" w:rsidRPr="00FC685F" w:rsidRDefault="00920028" w:rsidP="00FC685F">
      <w:pPr>
        <w:pStyle w:val="NoSpacing"/>
        <w:spacing w:line="276" w:lineRule="auto"/>
        <w:rPr>
          <w:rFonts w:ascii="Times New Roman" w:hAnsi="Times New Roman" w:cs="Times New Roman"/>
          <w:sz w:val="24"/>
          <w:szCs w:val="24"/>
        </w:rPr>
      </w:pPr>
    </w:p>
    <w:p w:rsidR="00D54259" w:rsidRPr="00FC685F" w:rsidRDefault="00D54259" w:rsidP="00FC685F">
      <w:pPr>
        <w:pStyle w:val="NoSpacing"/>
        <w:spacing w:line="276" w:lineRule="auto"/>
        <w:rPr>
          <w:rFonts w:ascii="Times New Roman" w:hAnsi="Times New Roman" w:cs="Times New Roman"/>
          <w:sz w:val="24"/>
          <w:szCs w:val="24"/>
        </w:rPr>
      </w:pPr>
    </w:p>
    <w:sectPr w:rsidR="00D54259" w:rsidRPr="00FC685F" w:rsidSect="00D30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21E"/>
    <w:multiLevelType w:val="hybridMultilevel"/>
    <w:tmpl w:val="8626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A635C"/>
    <w:multiLevelType w:val="hybridMultilevel"/>
    <w:tmpl w:val="F29E368E"/>
    <w:lvl w:ilvl="0" w:tplc="7854C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076D9"/>
    <w:multiLevelType w:val="hybridMultilevel"/>
    <w:tmpl w:val="3B7C96B8"/>
    <w:lvl w:ilvl="0" w:tplc="9CD65C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B113B"/>
    <w:multiLevelType w:val="hybridMultilevel"/>
    <w:tmpl w:val="1D582570"/>
    <w:lvl w:ilvl="0" w:tplc="00482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B50FD2"/>
    <w:multiLevelType w:val="multilevel"/>
    <w:tmpl w:val="2A6A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73B83"/>
    <w:multiLevelType w:val="hybridMultilevel"/>
    <w:tmpl w:val="D2BC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878C6"/>
    <w:multiLevelType w:val="multilevel"/>
    <w:tmpl w:val="3B8CD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462DD2"/>
    <w:multiLevelType w:val="multilevel"/>
    <w:tmpl w:val="158E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D943D6"/>
    <w:multiLevelType w:val="hybridMultilevel"/>
    <w:tmpl w:val="9D7A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60B2D"/>
    <w:multiLevelType w:val="hybridMultilevel"/>
    <w:tmpl w:val="8626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C73F5"/>
    <w:multiLevelType w:val="multilevel"/>
    <w:tmpl w:val="B8180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C1FB2"/>
    <w:multiLevelType w:val="multilevel"/>
    <w:tmpl w:val="5CCE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926E2D"/>
    <w:multiLevelType w:val="hybridMultilevel"/>
    <w:tmpl w:val="4BFC571E"/>
    <w:lvl w:ilvl="0" w:tplc="8CC87D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65CD6"/>
    <w:multiLevelType w:val="hybridMultilevel"/>
    <w:tmpl w:val="77C64B20"/>
    <w:lvl w:ilvl="0" w:tplc="2F10D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C553D2"/>
    <w:multiLevelType w:val="hybridMultilevel"/>
    <w:tmpl w:val="D5EECD0A"/>
    <w:lvl w:ilvl="0" w:tplc="FEA0D6B8">
      <w:start w:val="2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A80F2B"/>
    <w:multiLevelType w:val="hybridMultilevel"/>
    <w:tmpl w:val="0682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B32A6"/>
    <w:multiLevelType w:val="hybridMultilevel"/>
    <w:tmpl w:val="E31E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E545B"/>
    <w:multiLevelType w:val="hybridMultilevel"/>
    <w:tmpl w:val="39D2A4F0"/>
    <w:lvl w:ilvl="0" w:tplc="C65C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94533"/>
    <w:multiLevelType w:val="hybridMultilevel"/>
    <w:tmpl w:val="BA446D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36AA7"/>
    <w:multiLevelType w:val="multilevel"/>
    <w:tmpl w:val="90522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F35392"/>
    <w:multiLevelType w:val="hybridMultilevel"/>
    <w:tmpl w:val="E31E9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20"/>
  </w:num>
  <w:num w:numId="4">
    <w:abstractNumId w:val="4"/>
  </w:num>
  <w:num w:numId="5">
    <w:abstractNumId w:val="10"/>
  </w:num>
  <w:num w:numId="6">
    <w:abstractNumId w:val="6"/>
  </w:num>
  <w:num w:numId="7">
    <w:abstractNumId w:val="11"/>
  </w:num>
  <w:num w:numId="8">
    <w:abstractNumId w:val="14"/>
  </w:num>
  <w:num w:numId="9">
    <w:abstractNumId w:val="18"/>
  </w:num>
  <w:num w:numId="10">
    <w:abstractNumId w:val="17"/>
  </w:num>
  <w:num w:numId="11">
    <w:abstractNumId w:val="2"/>
  </w:num>
  <w:num w:numId="12">
    <w:abstractNumId w:val="9"/>
  </w:num>
  <w:num w:numId="13">
    <w:abstractNumId w:val="0"/>
  </w:num>
  <w:num w:numId="14">
    <w:abstractNumId w:val="1"/>
  </w:num>
  <w:num w:numId="15">
    <w:abstractNumId w:val="8"/>
  </w:num>
  <w:num w:numId="16">
    <w:abstractNumId w:val="19"/>
  </w:num>
  <w:num w:numId="17">
    <w:abstractNumId w:val="3"/>
  </w:num>
  <w:num w:numId="18">
    <w:abstractNumId w:val="13"/>
  </w:num>
  <w:num w:numId="19">
    <w:abstractNumId w:val="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C4"/>
    <w:rsid w:val="000202BE"/>
    <w:rsid w:val="000617BD"/>
    <w:rsid w:val="000D0A69"/>
    <w:rsid w:val="000D61AB"/>
    <w:rsid w:val="001046F3"/>
    <w:rsid w:val="00107B52"/>
    <w:rsid w:val="00167E71"/>
    <w:rsid w:val="00180C8A"/>
    <w:rsid w:val="00197FF5"/>
    <w:rsid w:val="001A10CF"/>
    <w:rsid w:val="001B2628"/>
    <w:rsid w:val="001F7438"/>
    <w:rsid w:val="00237352"/>
    <w:rsid w:val="00254B5D"/>
    <w:rsid w:val="00282D25"/>
    <w:rsid w:val="002C66F3"/>
    <w:rsid w:val="002E132D"/>
    <w:rsid w:val="002E23E9"/>
    <w:rsid w:val="002F3569"/>
    <w:rsid w:val="00352B31"/>
    <w:rsid w:val="00355F35"/>
    <w:rsid w:val="00370713"/>
    <w:rsid w:val="003B5137"/>
    <w:rsid w:val="003E04F2"/>
    <w:rsid w:val="00421467"/>
    <w:rsid w:val="00453CB0"/>
    <w:rsid w:val="00485F48"/>
    <w:rsid w:val="004A7C9B"/>
    <w:rsid w:val="004B11F4"/>
    <w:rsid w:val="004D2F49"/>
    <w:rsid w:val="004F4DAB"/>
    <w:rsid w:val="005326DF"/>
    <w:rsid w:val="005406BE"/>
    <w:rsid w:val="00543019"/>
    <w:rsid w:val="00550D49"/>
    <w:rsid w:val="0059522C"/>
    <w:rsid w:val="0064107C"/>
    <w:rsid w:val="00643A56"/>
    <w:rsid w:val="00654EC3"/>
    <w:rsid w:val="006A7B00"/>
    <w:rsid w:val="006C6F1F"/>
    <w:rsid w:val="007100C1"/>
    <w:rsid w:val="00751C6F"/>
    <w:rsid w:val="007549C1"/>
    <w:rsid w:val="00761305"/>
    <w:rsid w:val="007759A4"/>
    <w:rsid w:val="00776940"/>
    <w:rsid w:val="00783F64"/>
    <w:rsid w:val="007F20CD"/>
    <w:rsid w:val="0083340E"/>
    <w:rsid w:val="00866684"/>
    <w:rsid w:val="00894377"/>
    <w:rsid w:val="008A6538"/>
    <w:rsid w:val="008C3D1B"/>
    <w:rsid w:val="008F674A"/>
    <w:rsid w:val="00920028"/>
    <w:rsid w:val="0092261A"/>
    <w:rsid w:val="009247A0"/>
    <w:rsid w:val="00945D4A"/>
    <w:rsid w:val="009963C4"/>
    <w:rsid w:val="009A638F"/>
    <w:rsid w:val="009D73BF"/>
    <w:rsid w:val="009F3464"/>
    <w:rsid w:val="00A40950"/>
    <w:rsid w:val="00A867CC"/>
    <w:rsid w:val="00AA7743"/>
    <w:rsid w:val="00AD7F02"/>
    <w:rsid w:val="00B007C0"/>
    <w:rsid w:val="00B11673"/>
    <w:rsid w:val="00B20F16"/>
    <w:rsid w:val="00B4146B"/>
    <w:rsid w:val="00B50ED6"/>
    <w:rsid w:val="00B86D21"/>
    <w:rsid w:val="00C14091"/>
    <w:rsid w:val="00C14AE7"/>
    <w:rsid w:val="00C71F3C"/>
    <w:rsid w:val="00CA0C50"/>
    <w:rsid w:val="00D17A79"/>
    <w:rsid w:val="00D30E05"/>
    <w:rsid w:val="00D54259"/>
    <w:rsid w:val="00D86ED0"/>
    <w:rsid w:val="00DB0516"/>
    <w:rsid w:val="00DD7C97"/>
    <w:rsid w:val="00DE028E"/>
    <w:rsid w:val="00DE7809"/>
    <w:rsid w:val="00DF4AFA"/>
    <w:rsid w:val="00DF653B"/>
    <w:rsid w:val="00E703CF"/>
    <w:rsid w:val="00F005B1"/>
    <w:rsid w:val="00F054A9"/>
    <w:rsid w:val="00F05589"/>
    <w:rsid w:val="00F158E1"/>
    <w:rsid w:val="00F23FB9"/>
    <w:rsid w:val="00F61771"/>
    <w:rsid w:val="00F754C0"/>
    <w:rsid w:val="00F817DF"/>
    <w:rsid w:val="00F8785A"/>
    <w:rsid w:val="00F97E59"/>
    <w:rsid w:val="00FC0024"/>
    <w:rsid w:val="00FC3936"/>
    <w:rsid w:val="00FC4AC0"/>
    <w:rsid w:val="00FC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15CDC"/>
  <w15:docId w15:val="{E9062731-90D6-A846-B121-2D3AF219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3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1AB"/>
    <w:rPr>
      <w:sz w:val="22"/>
      <w:szCs w:val="22"/>
      <w:lang w:val="en-GB"/>
    </w:rPr>
  </w:style>
  <w:style w:type="paragraph" w:styleId="NormalWeb">
    <w:name w:val="Normal (Web)"/>
    <w:basedOn w:val="Normal"/>
    <w:uiPriority w:val="99"/>
    <w:unhideWhenUsed/>
    <w:rsid w:val="00197FF5"/>
    <w:pPr>
      <w:spacing w:before="100" w:beforeAutospacing="1" w:after="100" w:afterAutospacing="1"/>
    </w:pPr>
  </w:style>
  <w:style w:type="paragraph" w:styleId="ListParagraph">
    <w:name w:val="List Paragraph"/>
    <w:basedOn w:val="Normal"/>
    <w:uiPriority w:val="34"/>
    <w:qFormat/>
    <w:rsid w:val="00B20F1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21467"/>
    <w:rPr>
      <w:color w:val="0563C1" w:themeColor="hyperlink"/>
      <w:u w:val="single"/>
    </w:rPr>
  </w:style>
  <w:style w:type="character" w:customStyle="1" w:styleId="UnresolvedMention1">
    <w:name w:val="Unresolved Mention1"/>
    <w:basedOn w:val="DefaultParagraphFont"/>
    <w:uiPriority w:val="99"/>
    <w:semiHidden/>
    <w:unhideWhenUsed/>
    <w:rsid w:val="00421467"/>
    <w:rPr>
      <w:color w:val="605E5C"/>
      <w:shd w:val="clear" w:color="auto" w:fill="E1DFDD"/>
    </w:rPr>
  </w:style>
  <w:style w:type="character" w:styleId="FollowedHyperlink">
    <w:name w:val="FollowedHyperlink"/>
    <w:basedOn w:val="DefaultParagraphFont"/>
    <w:uiPriority w:val="99"/>
    <w:semiHidden/>
    <w:unhideWhenUsed/>
    <w:rsid w:val="00421467"/>
    <w:rPr>
      <w:color w:val="954F72" w:themeColor="followedHyperlink"/>
      <w:u w:val="single"/>
    </w:rPr>
  </w:style>
  <w:style w:type="paragraph" w:styleId="BalloonText">
    <w:name w:val="Balloon Text"/>
    <w:basedOn w:val="Normal"/>
    <w:link w:val="BalloonTextChar"/>
    <w:uiPriority w:val="99"/>
    <w:semiHidden/>
    <w:unhideWhenUsed/>
    <w:rsid w:val="00B007C0"/>
    <w:rPr>
      <w:rFonts w:ascii="Lucida Grande" w:hAnsi="Lucida Grande"/>
      <w:sz w:val="18"/>
      <w:szCs w:val="18"/>
    </w:rPr>
  </w:style>
  <w:style w:type="character" w:customStyle="1" w:styleId="BalloonTextChar">
    <w:name w:val="Balloon Text Char"/>
    <w:basedOn w:val="DefaultParagraphFont"/>
    <w:link w:val="BalloonText"/>
    <w:uiPriority w:val="99"/>
    <w:semiHidden/>
    <w:rsid w:val="00B007C0"/>
    <w:rPr>
      <w:rFonts w:ascii="Lucida Grande" w:hAnsi="Lucida Grande"/>
      <w:sz w:val="18"/>
      <w:szCs w:val="18"/>
    </w:rPr>
  </w:style>
  <w:style w:type="character" w:customStyle="1" w:styleId="current-selection">
    <w:name w:val="current-selection"/>
    <w:basedOn w:val="DefaultParagraphFont"/>
    <w:rsid w:val="0083340E"/>
  </w:style>
  <w:style w:type="character" w:styleId="UnresolvedMention">
    <w:name w:val="Unresolved Mention"/>
    <w:basedOn w:val="DefaultParagraphFont"/>
    <w:uiPriority w:val="99"/>
    <w:semiHidden/>
    <w:unhideWhenUsed/>
    <w:rsid w:val="009D73BF"/>
    <w:rPr>
      <w:color w:val="605E5C"/>
      <w:shd w:val="clear" w:color="auto" w:fill="E1DFDD"/>
    </w:rPr>
  </w:style>
  <w:style w:type="character" w:customStyle="1" w:styleId="apple-converted-space">
    <w:name w:val="apple-converted-space"/>
    <w:basedOn w:val="DefaultParagraphFont"/>
    <w:rsid w:val="002F3569"/>
  </w:style>
  <w:style w:type="paragraph" w:customStyle="1" w:styleId="smw-row">
    <w:name w:val="smw-row"/>
    <w:basedOn w:val="Normal"/>
    <w:rsid w:val="00894377"/>
    <w:pPr>
      <w:spacing w:before="100" w:beforeAutospacing="1" w:after="100" w:afterAutospacing="1"/>
    </w:pPr>
  </w:style>
  <w:style w:type="character" w:customStyle="1" w:styleId="smw-value">
    <w:name w:val="smw-value"/>
    <w:basedOn w:val="DefaultParagraphFont"/>
    <w:rsid w:val="0089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8836">
      <w:bodyDiv w:val="1"/>
      <w:marLeft w:val="0"/>
      <w:marRight w:val="0"/>
      <w:marTop w:val="0"/>
      <w:marBottom w:val="0"/>
      <w:divBdr>
        <w:top w:val="none" w:sz="0" w:space="0" w:color="auto"/>
        <w:left w:val="none" w:sz="0" w:space="0" w:color="auto"/>
        <w:bottom w:val="none" w:sz="0" w:space="0" w:color="auto"/>
        <w:right w:val="none" w:sz="0" w:space="0" w:color="auto"/>
      </w:divBdr>
    </w:div>
    <w:div w:id="65612318">
      <w:bodyDiv w:val="1"/>
      <w:marLeft w:val="0"/>
      <w:marRight w:val="0"/>
      <w:marTop w:val="0"/>
      <w:marBottom w:val="0"/>
      <w:divBdr>
        <w:top w:val="none" w:sz="0" w:space="0" w:color="auto"/>
        <w:left w:val="none" w:sz="0" w:space="0" w:color="auto"/>
        <w:bottom w:val="none" w:sz="0" w:space="0" w:color="auto"/>
        <w:right w:val="none" w:sz="0" w:space="0" w:color="auto"/>
      </w:divBdr>
    </w:div>
    <w:div w:id="303659759">
      <w:bodyDiv w:val="1"/>
      <w:marLeft w:val="0"/>
      <w:marRight w:val="0"/>
      <w:marTop w:val="0"/>
      <w:marBottom w:val="0"/>
      <w:divBdr>
        <w:top w:val="none" w:sz="0" w:space="0" w:color="auto"/>
        <w:left w:val="none" w:sz="0" w:space="0" w:color="auto"/>
        <w:bottom w:val="none" w:sz="0" w:space="0" w:color="auto"/>
        <w:right w:val="none" w:sz="0" w:space="0" w:color="auto"/>
      </w:divBdr>
    </w:div>
    <w:div w:id="347947598">
      <w:bodyDiv w:val="1"/>
      <w:marLeft w:val="0"/>
      <w:marRight w:val="0"/>
      <w:marTop w:val="0"/>
      <w:marBottom w:val="0"/>
      <w:divBdr>
        <w:top w:val="none" w:sz="0" w:space="0" w:color="auto"/>
        <w:left w:val="none" w:sz="0" w:space="0" w:color="auto"/>
        <w:bottom w:val="none" w:sz="0" w:space="0" w:color="auto"/>
        <w:right w:val="none" w:sz="0" w:space="0" w:color="auto"/>
      </w:divBdr>
    </w:div>
    <w:div w:id="359404628">
      <w:bodyDiv w:val="1"/>
      <w:marLeft w:val="0"/>
      <w:marRight w:val="0"/>
      <w:marTop w:val="0"/>
      <w:marBottom w:val="0"/>
      <w:divBdr>
        <w:top w:val="none" w:sz="0" w:space="0" w:color="auto"/>
        <w:left w:val="none" w:sz="0" w:space="0" w:color="auto"/>
        <w:bottom w:val="none" w:sz="0" w:space="0" w:color="auto"/>
        <w:right w:val="none" w:sz="0" w:space="0" w:color="auto"/>
      </w:divBdr>
    </w:div>
    <w:div w:id="364790104">
      <w:bodyDiv w:val="1"/>
      <w:marLeft w:val="0"/>
      <w:marRight w:val="0"/>
      <w:marTop w:val="0"/>
      <w:marBottom w:val="0"/>
      <w:divBdr>
        <w:top w:val="none" w:sz="0" w:space="0" w:color="auto"/>
        <w:left w:val="none" w:sz="0" w:space="0" w:color="auto"/>
        <w:bottom w:val="none" w:sz="0" w:space="0" w:color="auto"/>
        <w:right w:val="none" w:sz="0" w:space="0" w:color="auto"/>
      </w:divBdr>
    </w:div>
    <w:div w:id="406222258">
      <w:bodyDiv w:val="1"/>
      <w:marLeft w:val="0"/>
      <w:marRight w:val="0"/>
      <w:marTop w:val="0"/>
      <w:marBottom w:val="0"/>
      <w:divBdr>
        <w:top w:val="none" w:sz="0" w:space="0" w:color="auto"/>
        <w:left w:val="none" w:sz="0" w:space="0" w:color="auto"/>
        <w:bottom w:val="none" w:sz="0" w:space="0" w:color="auto"/>
        <w:right w:val="none" w:sz="0" w:space="0" w:color="auto"/>
      </w:divBdr>
      <w:divsChild>
        <w:div w:id="131251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14251">
              <w:marLeft w:val="0"/>
              <w:marRight w:val="0"/>
              <w:marTop w:val="0"/>
              <w:marBottom w:val="0"/>
              <w:divBdr>
                <w:top w:val="none" w:sz="0" w:space="0" w:color="auto"/>
                <w:left w:val="none" w:sz="0" w:space="0" w:color="auto"/>
                <w:bottom w:val="none" w:sz="0" w:space="0" w:color="auto"/>
                <w:right w:val="none" w:sz="0" w:space="0" w:color="auto"/>
              </w:divBdr>
              <w:divsChild>
                <w:div w:id="1417049503">
                  <w:marLeft w:val="0"/>
                  <w:marRight w:val="0"/>
                  <w:marTop w:val="0"/>
                  <w:marBottom w:val="0"/>
                  <w:divBdr>
                    <w:top w:val="none" w:sz="0" w:space="0" w:color="auto"/>
                    <w:left w:val="none" w:sz="0" w:space="0" w:color="auto"/>
                    <w:bottom w:val="none" w:sz="0" w:space="0" w:color="auto"/>
                    <w:right w:val="none" w:sz="0" w:space="0" w:color="auto"/>
                  </w:divBdr>
                  <w:divsChild>
                    <w:div w:id="179000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3962382">
      <w:bodyDiv w:val="1"/>
      <w:marLeft w:val="0"/>
      <w:marRight w:val="0"/>
      <w:marTop w:val="0"/>
      <w:marBottom w:val="0"/>
      <w:divBdr>
        <w:top w:val="none" w:sz="0" w:space="0" w:color="auto"/>
        <w:left w:val="none" w:sz="0" w:space="0" w:color="auto"/>
        <w:bottom w:val="none" w:sz="0" w:space="0" w:color="auto"/>
        <w:right w:val="none" w:sz="0" w:space="0" w:color="auto"/>
      </w:divBdr>
      <w:divsChild>
        <w:div w:id="510022829">
          <w:marLeft w:val="0"/>
          <w:marRight w:val="0"/>
          <w:marTop w:val="0"/>
          <w:marBottom w:val="0"/>
          <w:divBdr>
            <w:top w:val="none" w:sz="0" w:space="0" w:color="auto"/>
            <w:left w:val="none" w:sz="0" w:space="0" w:color="auto"/>
            <w:bottom w:val="none" w:sz="0" w:space="0" w:color="auto"/>
            <w:right w:val="none" w:sz="0" w:space="0" w:color="auto"/>
          </w:divBdr>
          <w:divsChild>
            <w:div w:id="2008744460">
              <w:marLeft w:val="0"/>
              <w:marRight w:val="0"/>
              <w:marTop w:val="0"/>
              <w:marBottom w:val="0"/>
              <w:divBdr>
                <w:top w:val="none" w:sz="0" w:space="0" w:color="auto"/>
                <w:left w:val="none" w:sz="0" w:space="0" w:color="auto"/>
                <w:bottom w:val="none" w:sz="0" w:space="0" w:color="auto"/>
                <w:right w:val="none" w:sz="0" w:space="0" w:color="auto"/>
              </w:divBdr>
              <w:divsChild>
                <w:div w:id="21258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3141">
      <w:bodyDiv w:val="1"/>
      <w:marLeft w:val="0"/>
      <w:marRight w:val="0"/>
      <w:marTop w:val="0"/>
      <w:marBottom w:val="0"/>
      <w:divBdr>
        <w:top w:val="none" w:sz="0" w:space="0" w:color="auto"/>
        <w:left w:val="none" w:sz="0" w:space="0" w:color="auto"/>
        <w:bottom w:val="none" w:sz="0" w:space="0" w:color="auto"/>
        <w:right w:val="none" w:sz="0" w:space="0" w:color="auto"/>
      </w:divBdr>
    </w:div>
    <w:div w:id="487407706">
      <w:bodyDiv w:val="1"/>
      <w:marLeft w:val="0"/>
      <w:marRight w:val="0"/>
      <w:marTop w:val="0"/>
      <w:marBottom w:val="0"/>
      <w:divBdr>
        <w:top w:val="none" w:sz="0" w:space="0" w:color="auto"/>
        <w:left w:val="none" w:sz="0" w:space="0" w:color="auto"/>
        <w:bottom w:val="none" w:sz="0" w:space="0" w:color="auto"/>
        <w:right w:val="none" w:sz="0" w:space="0" w:color="auto"/>
      </w:divBdr>
      <w:divsChild>
        <w:div w:id="2089227710">
          <w:marLeft w:val="0"/>
          <w:marRight w:val="0"/>
          <w:marTop w:val="0"/>
          <w:marBottom w:val="0"/>
          <w:divBdr>
            <w:top w:val="none" w:sz="0" w:space="0" w:color="auto"/>
            <w:left w:val="none" w:sz="0" w:space="0" w:color="auto"/>
            <w:bottom w:val="none" w:sz="0" w:space="0" w:color="auto"/>
            <w:right w:val="none" w:sz="0" w:space="0" w:color="auto"/>
          </w:divBdr>
          <w:divsChild>
            <w:div w:id="527718716">
              <w:marLeft w:val="0"/>
              <w:marRight w:val="0"/>
              <w:marTop w:val="0"/>
              <w:marBottom w:val="0"/>
              <w:divBdr>
                <w:top w:val="none" w:sz="0" w:space="0" w:color="auto"/>
                <w:left w:val="none" w:sz="0" w:space="0" w:color="auto"/>
                <w:bottom w:val="none" w:sz="0" w:space="0" w:color="auto"/>
                <w:right w:val="none" w:sz="0" w:space="0" w:color="auto"/>
              </w:divBdr>
              <w:divsChild>
                <w:div w:id="15878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5646">
      <w:bodyDiv w:val="1"/>
      <w:marLeft w:val="0"/>
      <w:marRight w:val="0"/>
      <w:marTop w:val="0"/>
      <w:marBottom w:val="0"/>
      <w:divBdr>
        <w:top w:val="none" w:sz="0" w:space="0" w:color="auto"/>
        <w:left w:val="none" w:sz="0" w:space="0" w:color="auto"/>
        <w:bottom w:val="none" w:sz="0" w:space="0" w:color="auto"/>
        <w:right w:val="none" w:sz="0" w:space="0" w:color="auto"/>
      </w:divBdr>
    </w:div>
    <w:div w:id="595479657">
      <w:bodyDiv w:val="1"/>
      <w:marLeft w:val="0"/>
      <w:marRight w:val="0"/>
      <w:marTop w:val="0"/>
      <w:marBottom w:val="0"/>
      <w:divBdr>
        <w:top w:val="none" w:sz="0" w:space="0" w:color="auto"/>
        <w:left w:val="none" w:sz="0" w:space="0" w:color="auto"/>
        <w:bottom w:val="none" w:sz="0" w:space="0" w:color="auto"/>
        <w:right w:val="none" w:sz="0" w:space="0" w:color="auto"/>
      </w:divBdr>
    </w:div>
    <w:div w:id="611983413">
      <w:bodyDiv w:val="1"/>
      <w:marLeft w:val="0"/>
      <w:marRight w:val="0"/>
      <w:marTop w:val="0"/>
      <w:marBottom w:val="0"/>
      <w:divBdr>
        <w:top w:val="none" w:sz="0" w:space="0" w:color="auto"/>
        <w:left w:val="none" w:sz="0" w:space="0" w:color="auto"/>
        <w:bottom w:val="none" w:sz="0" w:space="0" w:color="auto"/>
        <w:right w:val="none" w:sz="0" w:space="0" w:color="auto"/>
      </w:divBdr>
      <w:divsChild>
        <w:div w:id="112095261">
          <w:marLeft w:val="0"/>
          <w:marRight w:val="0"/>
          <w:marTop w:val="0"/>
          <w:marBottom w:val="0"/>
          <w:divBdr>
            <w:top w:val="none" w:sz="0" w:space="0" w:color="auto"/>
            <w:left w:val="none" w:sz="0" w:space="0" w:color="auto"/>
            <w:bottom w:val="none" w:sz="0" w:space="0" w:color="auto"/>
            <w:right w:val="none" w:sz="0" w:space="0" w:color="auto"/>
          </w:divBdr>
          <w:divsChild>
            <w:div w:id="322122178">
              <w:marLeft w:val="0"/>
              <w:marRight w:val="0"/>
              <w:marTop w:val="0"/>
              <w:marBottom w:val="0"/>
              <w:divBdr>
                <w:top w:val="none" w:sz="0" w:space="0" w:color="auto"/>
                <w:left w:val="none" w:sz="0" w:space="0" w:color="auto"/>
                <w:bottom w:val="none" w:sz="0" w:space="0" w:color="auto"/>
                <w:right w:val="none" w:sz="0" w:space="0" w:color="auto"/>
              </w:divBdr>
              <w:divsChild>
                <w:div w:id="668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7726">
      <w:bodyDiv w:val="1"/>
      <w:marLeft w:val="0"/>
      <w:marRight w:val="0"/>
      <w:marTop w:val="0"/>
      <w:marBottom w:val="0"/>
      <w:divBdr>
        <w:top w:val="none" w:sz="0" w:space="0" w:color="auto"/>
        <w:left w:val="none" w:sz="0" w:space="0" w:color="auto"/>
        <w:bottom w:val="none" w:sz="0" w:space="0" w:color="auto"/>
        <w:right w:val="none" w:sz="0" w:space="0" w:color="auto"/>
      </w:divBdr>
      <w:divsChild>
        <w:div w:id="505437285">
          <w:marLeft w:val="0"/>
          <w:marRight w:val="0"/>
          <w:marTop w:val="0"/>
          <w:marBottom w:val="0"/>
          <w:divBdr>
            <w:top w:val="none" w:sz="0" w:space="0" w:color="auto"/>
            <w:left w:val="none" w:sz="0" w:space="0" w:color="auto"/>
            <w:bottom w:val="none" w:sz="0" w:space="0" w:color="auto"/>
            <w:right w:val="none" w:sz="0" w:space="0" w:color="auto"/>
          </w:divBdr>
          <w:divsChild>
            <w:div w:id="1202670882">
              <w:marLeft w:val="0"/>
              <w:marRight w:val="0"/>
              <w:marTop w:val="0"/>
              <w:marBottom w:val="0"/>
              <w:divBdr>
                <w:top w:val="none" w:sz="0" w:space="0" w:color="auto"/>
                <w:left w:val="none" w:sz="0" w:space="0" w:color="auto"/>
                <w:bottom w:val="none" w:sz="0" w:space="0" w:color="auto"/>
                <w:right w:val="none" w:sz="0" w:space="0" w:color="auto"/>
              </w:divBdr>
              <w:divsChild>
                <w:div w:id="19302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3537">
      <w:bodyDiv w:val="1"/>
      <w:marLeft w:val="0"/>
      <w:marRight w:val="0"/>
      <w:marTop w:val="0"/>
      <w:marBottom w:val="0"/>
      <w:divBdr>
        <w:top w:val="none" w:sz="0" w:space="0" w:color="auto"/>
        <w:left w:val="none" w:sz="0" w:space="0" w:color="auto"/>
        <w:bottom w:val="none" w:sz="0" w:space="0" w:color="auto"/>
        <w:right w:val="none" w:sz="0" w:space="0" w:color="auto"/>
      </w:divBdr>
      <w:divsChild>
        <w:div w:id="537470666">
          <w:marLeft w:val="0"/>
          <w:marRight w:val="0"/>
          <w:marTop w:val="0"/>
          <w:marBottom w:val="0"/>
          <w:divBdr>
            <w:top w:val="none" w:sz="0" w:space="0" w:color="auto"/>
            <w:left w:val="none" w:sz="0" w:space="0" w:color="auto"/>
            <w:bottom w:val="none" w:sz="0" w:space="0" w:color="auto"/>
            <w:right w:val="none" w:sz="0" w:space="0" w:color="auto"/>
          </w:divBdr>
          <w:divsChild>
            <w:div w:id="1436487235">
              <w:marLeft w:val="0"/>
              <w:marRight w:val="0"/>
              <w:marTop w:val="0"/>
              <w:marBottom w:val="0"/>
              <w:divBdr>
                <w:top w:val="none" w:sz="0" w:space="0" w:color="auto"/>
                <w:left w:val="none" w:sz="0" w:space="0" w:color="auto"/>
                <w:bottom w:val="none" w:sz="0" w:space="0" w:color="auto"/>
                <w:right w:val="none" w:sz="0" w:space="0" w:color="auto"/>
              </w:divBdr>
              <w:divsChild>
                <w:div w:id="1812601072">
                  <w:marLeft w:val="0"/>
                  <w:marRight w:val="0"/>
                  <w:marTop w:val="0"/>
                  <w:marBottom w:val="0"/>
                  <w:divBdr>
                    <w:top w:val="none" w:sz="0" w:space="0" w:color="auto"/>
                    <w:left w:val="none" w:sz="0" w:space="0" w:color="auto"/>
                    <w:bottom w:val="none" w:sz="0" w:space="0" w:color="auto"/>
                    <w:right w:val="none" w:sz="0" w:space="0" w:color="auto"/>
                  </w:divBdr>
                </w:div>
                <w:div w:id="11599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0120">
      <w:bodyDiv w:val="1"/>
      <w:marLeft w:val="0"/>
      <w:marRight w:val="0"/>
      <w:marTop w:val="0"/>
      <w:marBottom w:val="0"/>
      <w:divBdr>
        <w:top w:val="none" w:sz="0" w:space="0" w:color="auto"/>
        <w:left w:val="none" w:sz="0" w:space="0" w:color="auto"/>
        <w:bottom w:val="none" w:sz="0" w:space="0" w:color="auto"/>
        <w:right w:val="none" w:sz="0" w:space="0" w:color="auto"/>
      </w:divBdr>
      <w:divsChild>
        <w:div w:id="1188256332">
          <w:marLeft w:val="0"/>
          <w:marRight w:val="0"/>
          <w:marTop w:val="0"/>
          <w:marBottom w:val="0"/>
          <w:divBdr>
            <w:top w:val="none" w:sz="0" w:space="0" w:color="auto"/>
            <w:left w:val="none" w:sz="0" w:space="0" w:color="auto"/>
            <w:bottom w:val="none" w:sz="0" w:space="0" w:color="auto"/>
            <w:right w:val="none" w:sz="0" w:space="0" w:color="auto"/>
          </w:divBdr>
          <w:divsChild>
            <w:div w:id="794909894">
              <w:marLeft w:val="0"/>
              <w:marRight w:val="0"/>
              <w:marTop w:val="0"/>
              <w:marBottom w:val="0"/>
              <w:divBdr>
                <w:top w:val="none" w:sz="0" w:space="0" w:color="auto"/>
                <w:left w:val="none" w:sz="0" w:space="0" w:color="auto"/>
                <w:bottom w:val="none" w:sz="0" w:space="0" w:color="auto"/>
                <w:right w:val="none" w:sz="0" w:space="0" w:color="auto"/>
              </w:divBdr>
              <w:divsChild>
                <w:div w:id="14328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8388">
      <w:bodyDiv w:val="1"/>
      <w:marLeft w:val="0"/>
      <w:marRight w:val="0"/>
      <w:marTop w:val="0"/>
      <w:marBottom w:val="0"/>
      <w:divBdr>
        <w:top w:val="none" w:sz="0" w:space="0" w:color="auto"/>
        <w:left w:val="none" w:sz="0" w:space="0" w:color="auto"/>
        <w:bottom w:val="none" w:sz="0" w:space="0" w:color="auto"/>
        <w:right w:val="none" w:sz="0" w:space="0" w:color="auto"/>
      </w:divBdr>
    </w:div>
    <w:div w:id="1106851224">
      <w:bodyDiv w:val="1"/>
      <w:marLeft w:val="0"/>
      <w:marRight w:val="0"/>
      <w:marTop w:val="0"/>
      <w:marBottom w:val="0"/>
      <w:divBdr>
        <w:top w:val="none" w:sz="0" w:space="0" w:color="auto"/>
        <w:left w:val="none" w:sz="0" w:space="0" w:color="auto"/>
        <w:bottom w:val="none" w:sz="0" w:space="0" w:color="auto"/>
        <w:right w:val="none" w:sz="0" w:space="0" w:color="auto"/>
      </w:divBdr>
      <w:divsChild>
        <w:div w:id="232281556">
          <w:marLeft w:val="0"/>
          <w:marRight w:val="0"/>
          <w:marTop w:val="0"/>
          <w:marBottom w:val="0"/>
          <w:divBdr>
            <w:top w:val="none" w:sz="0" w:space="0" w:color="auto"/>
            <w:left w:val="none" w:sz="0" w:space="0" w:color="auto"/>
            <w:bottom w:val="none" w:sz="0" w:space="0" w:color="auto"/>
            <w:right w:val="none" w:sz="0" w:space="0" w:color="auto"/>
          </w:divBdr>
          <w:divsChild>
            <w:div w:id="1897203466">
              <w:marLeft w:val="0"/>
              <w:marRight w:val="0"/>
              <w:marTop w:val="0"/>
              <w:marBottom w:val="0"/>
              <w:divBdr>
                <w:top w:val="none" w:sz="0" w:space="0" w:color="auto"/>
                <w:left w:val="none" w:sz="0" w:space="0" w:color="auto"/>
                <w:bottom w:val="none" w:sz="0" w:space="0" w:color="auto"/>
                <w:right w:val="none" w:sz="0" w:space="0" w:color="auto"/>
              </w:divBdr>
              <w:divsChild>
                <w:div w:id="625234958">
                  <w:marLeft w:val="0"/>
                  <w:marRight w:val="0"/>
                  <w:marTop w:val="0"/>
                  <w:marBottom w:val="0"/>
                  <w:divBdr>
                    <w:top w:val="none" w:sz="0" w:space="0" w:color="auto"/>
                    <w:left w:val="none" w:sz="0" w:space="0" w:color="auto"/>
                    <w:bottom w:val="none" w:sz="0" w:space="0" w:color="auto"/>
                    <w:right w:val="none" w:sz="0" w:space="0" w:color="auto"/>
                  </w:divBdr>
                </w:div>
                <w:div w:id="9740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4081">
      <w:bodyDiv w:val="1"/>
      <w:marLeft w:val="0"/>
      <w:marRight w:val="0"/>
      <w:marTop w:val="0"/>
      <w:marBottom w:val="0"/>
      <w:divBdr>
        <w:top w:val="none" w:sz="0" w:space="0" w:color="auto"/>
        <w:left w:val="none" w:sz="0" w:space="0" w:color="auto"/>
        <w:bottom w:val="none" w:sz="0" w:space="0" w:color="auto"/>
        <w:right w:val="none" w:sz="0" w:space="0" w:color="auto"/>
      </w:divBdr>
      <w:divsChild>
        <w:div w:id="2145080578">
          <w:marLeft w:val="0"/>
          <w:marRight w:val="0"/>
          <w:marTop w:val="0"/>
          <w:marBottom w:val="0"/>
          <w:divBdr>
            <w:top w:val="none" w:sz="0" w:space="0" w:color="auto"/>
            <w:left w:val="none" w:sz="0" w:space="0" w:color="auto"/>
            <w:bottom w:val="none" w:sz="0" w:space="0" w:color="auto"/>
            <w:right w:val="none" w:sz="0" w:space="0" w:color="auto"/>
          </w:divBdr>
          <w:divsChild>
            <w:div w:id="2033915121">
              <w:marLeft w:val="0"/>
              <w:marRight w:val="0"/>
              <w:marTop w:val="0"/>
              <w:marBottom w:val="0"/>
              <w:divBdr>
                <w:top w:val="none" w:sz="0" w:space="0" w:color="auto"/>
                <w:left w:val="none" w:sz="0" w:space="0" w:color="auto"/>
                <w:bottom w:val="none" w:sz="0" w:space="0" w:color="auto"/>
                <w:right w:val="none" w:sz="0" w:space="0" w:color="auto"/>
              </w:divBdr>
              <w:divsChild>
                <w:div w:id="1571424500">
                  <w:marLeft w:val="0"/>
                  <w:marRight w:val="0"/>
                  <w:marTop w:val="0"/>
                  <w:marBottom w:val="0"/>
                  <w:divBdr>
                    <w:top w:val="none" w:sz="0" w:space="0" w:color="auto"/>
                    <w:left w:val="none" w:sz="0" w:space="0" w:color="auto"/>
                    <w:bottom w:val="none" w:sz="0" w:space="0" w:color="auto"/>
                    <w:right w:val="none" w:sz="0" w:space="0" w:color="auto"/>
                  </w:divBdr>
                  <w:divsChild>
                    <w:div w:id="9910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664145">
      <w:bodyDiv w:val="1"/>
      <w:marLeft w:val="0"/>
      <w:marRight w:val="0"/>
      <w:marTop w:val="0"/>
      <w:marBottom w:val="0"/>
      <w:divBdr>
        <w:top w:val="none" w:sz="0" w:space="0" w:color="auto"/>
        <w:left w:val="none" w:sz="0" w:space="0" w:color="auto"/>
        <w:bottom w:val="none" w:sz="0" w:space="0" w:color="auto"/>
        <w:right w:val="none" w:sz="0" w:space="0" w:color="auto"/>
      </w:divBdr>
    </w:div>
    <w:div w:id="1291593232">
      <w:bodyDiv w:val="1"/>
      <w:marLeft w:val="0"/>
      <w:marRight w:val="0"/>
      <w:marTop w:val="0"/>
      <w:marBottom w:val="0"/>
      <w:divBdr>
        <w:top w:val="none" w:sz="0" w:space="0" w:color="auto"/>
        <w:left w:val="none" w:sz="0" w:space="0" w:color="auto"/>
        <w:bottom w:val="none" w:sz="0" w:space="0" w:color="auto"/>
        <w:right w:val="none" w:sz="0" w:space="0" w:color="auto"/>
      </w:divBdr>
    </w:div>
    <w:div w:id="1378118824">
      <w:bodyDiv w:val="1"/>
      <w:marLeft w:val="0"/>
      <w:marRight w:val="0"/>
      <w:marTop w:val="0"/>
      <w:marBottom w:val="0"/>
      <w:divBdr>
        <w:top w:val="none" w:sz="0" w:space="0" w:color="auto"/>
        <w:left w:val="none" w:sz="0" w:space="0" w:color="auto"/>
        <w:bottom w:val="none" w:sz="0" w:space="0" w:color="auto"/>
        <w:right w:val="none" w:sz="0" w:space="0" w:color="auto"/>
      </w:divBdr>
      <w:divsChild>
        <w:div w:id="1166556743">
          <w:marLeft w:val="0"/>
          <w:marRight w:val="0"/>
          <w:marTop w:val="0"/>
          <w:marBottom w:val="0"/>
          <w:divBdr>
            <w:top w:val="none" w:sz="0" w:space="0" w:color="auto"/>
            <w:left w:val="none" w:sz="0" w:space="0" w:color="auto"/>
            <w:bottom w:val="none" w:sz="0" w:space="0" w:color="auto"/>
            <w:right w:val="none" w:sz="0" w:space="0" w:color="auto"/>
          </w:divBdr>
          <w:divsChild>
            <w:div w:id="1666057301">
              <w:marLeft w:val="0"/>
              <w:marRight w:val="0"/>
              <w:marTop w:val="0"/>
              <w:marBottom w:val="0"/>
              <w:divBdr>
                <w:top w:val="none" w:sz="0" w:space="0" w:color="auto"/>
                <w:left w:val="none" w:sz="0" w:space="0" w:color="auto"/>
                <w:bottom w:val="none" w:sz="0" w:space="0" w:color="auto"/>
                <w:right w:val="none" w:sz="0" w:space="0" w:color="auto"/>
              </w:divBdr>
              <w:divsChild>
                <w:div w:id="3023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5833">
      <w:bodyDiv w:val="1"/>
      <w:marLeft w:val="0"/>
      <w:marRight w:val="0"/>
      <w:marTop w:val="0"/>
      <w:marBottom w:val="0"/>
      <w:divBdr>
        <w:top w:val="none" w:sz="0" w:space="0" w:color="auto"/>
        <w:left w:val="none" w:sz="0" w:space="0" w:color="auto"/>
        <w:bottom w:val="none" w:sz="0" w:space="0" w:color="auto"/>
        <w:right w:val="none" w:sz="0" w:space="0" w:color="auto"/>
      </w:divBdr>
    </w:div>
    <w:div w:id="1458647326">
      <w:bodyDiv w:val="1"/>
      <w:marLeft w:val="0"/>
      <w:marRight w:val="0"/>
      <w:marTop w:val="0"/>
      <w:marBottom w:val="0"/>
      <w:divBdr>
        <w:top w:val="none" w:sz="0" w:space="0" w:color="auto"/>
        <w:left w:val="none" w:sz="0" w:space="0" w:color="auto"/>
        <w:bottom w:val="none" w:sz="0" w:space="0" w:color="auto"/>
        <w:right w:val="none" w:sz="0" w:space="0" w:color="auto"/>
      </w:divBdr>
    </w:div>
    <w:div w:id="1558855155">
      <w:bodyDiv w:val="1"/>
      <w:marLeft w:val="0"/>
      <w:marRight w:val="0"/>
      <w:marTop w:val="0"/>
      <w:marBottom w:val="0"/>
      <w:divBdr>
        <w:top w:val="none" w:sz="0" w:space="0" w:color="auto"/>
        <w:left w:val="none" w:sz="0" w:space="0" w:color="auto"/>
        <w:bottom w:val="none" w:sz="0" w:space="0" w:color="auto"/>
        <w:right w:val="none" w:sz="0" w:space="0" w:color="auto"/>
      </w:divBdr>
    </w:div>
    <w:div w:id="1621377892">
      <w:bodyDiv w:val="1"/>
      <w:marLeft w:val="0"/>
      <w:marRight w:val="0"/>
      <w:marTop w:val="0"/>
      <w:marBottom w:val="0"/>
      <w:divBdr>
        <w:top w:val="none" w:sz="0" w:space="0" w:color="auto"/>
        <w:left w:val="none" w:sz="0" w:space="0" w:color="auto"/>
        <w:bottom w:val="none" w:sz="0" w:space="0" w:color="auto"/>
        <w:right w:val="none" w:sz="0" w:space="0" w:color="auto"/>
      </w:divBdr>
    </w:div>
    <w:div w:id="1640644536">
      <w:bodyDiv w:val="1"/>
      <w:marLeft w:val="0"/>
      <w:marRight w:val="0"/>
      <w:marTop w:val="0"/>
      <w:marBottom w:val="0"/>
      <w:divBdr>
        <w:top w:val="none" w:sz="0" w:space="0" w:color="auto"/>
        <w:left w:val="none" w:sz="0" w:space="0" w:color="auto"/>
        <w:bottom w:val="none" w:sz="0" w:space="0" w:color="auto"/>
        <w:right w:val="none" w:sz="0" w:space="0" w:color="auto"/>
      </w:divBdr>
    </w:div>
    <w:div w:id="1657222995">
      <w:bodyDiv w:val="1"/>
      <w:marLeft w:val="0"/>
      <w:marRight w:val="0"/>
      <w:marTop w:val="0"/>
      <w:marBottom w:val="0"/>
      <w:divBdr>
        <w:top w:val="none" w:sz="0" w:space="0" w:color="auto"/>
        <w:left w:val="none" w:sz="0" w:space="0" w:color="auto"/>
        <w:bottom w:val="none" w:sz="0" w:space="0" w:color="auto"/>
        <w:right w:val="none" w:sz="0" w:space="0" w:color="auto"/>
      </w:divBdr>
      <w:divsChild>
        <w:div w:id="435829957">
          <w:marLeft w:val="0"/>
          <w:marRight w:val="0"/>
          <w:marTop w:val="0"/>
          <w:marBottom w:val="0"/>
          <w:divBdr>
            <w:top w:val="none" w:sz="0" w:space="0" w:color="auto"/>
            <w:left w:val="none" w:sz="0" w:space="0" w:color="auto"/>
            <w:bottom w:val="none" w:sz="0" w:space="0" w:color="auto"/>
            <w:right w:val="none" w:sz="0" w:space="0" w:color="auto"/>
          </w:divBdr>
          <w:divsChild>
            <w:div w:id="2124686135">
              <w:marLeft w:val="0"/>
              <w:marRight w:val="0"/>
              <w:marTop w:val="0"/>
              <w:marBottom w:val="0"/>
              <w:divBdr>
                <w:top w:val="none" w:sz="0" w:space="0" w:color="auto"/>
                <w:left w:val="none" w:sz="0" w:space="0" w:color="auto"/>
                <w:bottom w:val="none" w:sz="0" w:space="0" w:color="auto"/>
                <w:right w:val="none" w:sz="0" w:space="0" w:color="auto"/>
              </w:divBdr>
              <w:divsChild>
                <w:div w:id="1616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82662">
      <w:bodyDiv w:val="1"/>
      <w:marLeft w:val="0"/>
      <w:marRight w:val="0"/>
      <w:marTop w:val="0"/>
      <w:marBottom w:val="0"/>
      <w:divBdr>
        <w:top w:val="none" w:sz="0" w:space="0" w:color="auto"/>
        <w:left w:val="none" w:sz="0" w:space="0" w:color="auto"/>
        <w:bottom w:val="none" w:sz="0" w:space="0" w:color="auto"/>
        <w:right w:val="none" w:sz="0" w:space="0" w:color="auto"/>
      </w:divBdr>
    </w:div>
    <w:div w:id="1842117265">
      <w:bodyDiv w:val="1"/>
      <w:marLeft w:val="0"/>
      <w:marRight w:val="0"/>
      <w:marTop w:val="0"/>
      <w:marBottom w:val="0"/>
      <w:divBdr>
        <w:top w:val="none" w:sz="0" w:space="0" w:color="auto"/>
        <w:left w:val="none" w:sz="0" w:space="0" w:color="auto"/>
        <w:bottom w:val="none" w:sz="0" w:space="0" w:color="auto"/>
        <w:right w:val="none" w:sz="0" w:space="0" w:color="auto"/>
      </w:divBdr>
      <w:divsChild>
        <w:div w:id="1336689965">
          <w:marLeft w:val="0"/>
          <w:marRight w:val="0"/>
          <w:marTop w:val="0"/>
          <w:marBottom w:val="0"/>
          <w:divBdr>
            <w:top w:val="none" w:sz="0" w:space="0" w:color="auto"/>
            <w:left w:val="none" w:sz="0" w:space="0" w:color="auto"/>
            <w:bottom w:val="none" w:sz="0" w:space="0" w:color="auto"/>
            <w:right w:val="none" w:sz="0" w:space="0" w:color="auto"/>
          </w:divBdr>
          <w:divsChild>
            <w:div w:id="305623260">
              <w:marLeft w:val="0"/>
              <w:marRight w:val="0"/>
              <w:marTop w:val="0"/>
              <w:marBottom w:val="0"/>
              <w:divBdr>
                <w:top w:val="none" w:sz="0" w:space="0" w:color="auto"/>
                <w:left w:val="none" w:sz="0" w:space="0" w:color="auto"/>
                <w:bottom w:val="none" w:sz="0" w:space="0" w:color="auto"/>
                <w:right w:val="none" w:sz="0" w:space="0" w:color="auto"/>
              </w:divBdr>
              <w:divsChild>
                <w:div w:id="1136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63049">
      <w:bodyDiv w:val="1"/>
      <w:marLeft w:val="0"/>
      <w:marRight w:val="0"/>
      <w:marTop w:val="0"/>
      <w:marBottom w:val="0"/>
      <w:divBdr>
        <w:top w:val="none" w:sz="0" w:space="0" w:color="auto"/>
        <w:left w:val="none" w:sz="0" w:space="0" w:color="auto"/>
        <w:bottom w:val="none" w:sz="0" w:space="0" w:color="auto"/>
        <w:right w:val="none" w:sz="0" w:space="0" w:color="auto"/>
      </w:divBdr>
    </w:div>
    <w:div w:id="1876653766">
      <w:bodyDiv w:val="1"/>
      <w:marLeft w:val="0"/>
      <w:marRight w:val="0"/>
      <w:marTop w:val="0"/>
      <w:marBottom w:val="0"/>
      <w:divBdr>
        <w:top w:val="none" w:sz="0" w:space="0" w:color="auto"/>
        <w:left w:val="none" w:sz="0" w:space="0" w:color="auto"/>
        <w:bottom w:val="none" w:sz="0" w:space="0" w:color="auto"/>
        <w:right w:val="none" w:sz="0" w:space="0" w:color="auto"/>
      </w:divBdr>
      <w:divsChild>
        <w:div w:id="1770850784">
          <w:marLeft w:val="0"/>
          <w:marRight w:val="0"/>
          <w:marTop w:val="0"/>
          <w:marBottom w:val="0"/>
          <w:divBdr>
            <w:top w:val="none" w:sz="0" w:space="0" w:color="auto"/>
            <w:left w:val="none" w:sz="0" w:space="0" w:color="auto"/>
            <w:bottom w:val="none" w:sz="0" w:space="0" w:color="auto"/>
            <w:right w:val="none" w:sz="0" w:space="0" w:color="auto"/>
          </w:divBdr>
          <w:divsChild>
            <w:div w:id="1005326620">
              <w:marLeft w:val="0"/>
              <w:marRight w:val="0"/>
              <w:marTop w:val="0"/>
              <w:marBottom w:val="0"/>
              <w:divBdr>
                <w:top w:val="none" w:sz="0" w:space="0" w:color="auto"/>
                <w:left w:val="none" w:sz="0" w:space="0" w:color="auto"/>
                <w:bottom w:val="none" w:sz="0" w:space="0" w:color="auto"/>
                <w:right w:val="none" w:sz="0" w:space="0" w:color="auto"/>
              </w:divBdr>
              <w:divsChild>
                <w:div w:id="13665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106">
      <w:bodyDiv w:val="1"/>
      <w:marLeft w:val="0"/>
      <w:marRight w:val="0"/>
      <w:marTop w:val="0"/>
      <w:marBottom w:val="0"/>
      <w:divBdr>
        <w:top w:val="none" w:sz="0" w:space="0" w:color="auto"/>
        <w:left w:val="none" w:sz="0" w:space="0" w:color="auto"/>
        <w:bottom w:val="none" w:sz="0" w:space="0" w:color="auto"/>
        <w:right w:val="none" w:sz="0" w:space="0" w:color="auto"/>
      </w:divBdr>
      <w:divsChild>
        <w:div w:id="210869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378111">
              <w:marLeft w:val="0"/>
              <w:marRight w:val="0"/>
              <w:marTop w:val="0"/>
              <w:marBottom w:val="0"/>
              <w:divBdr>
                <w:top w:val="none" w:sz="0" w:space="0" w:color="auto"/>
                <w:left w:val="none" w:sz="0" w:space="0" w:color="auto"/>
                <w:bottom w:val="none" w:sz="0" w:space="0" w:color="auto"/>
                <w:right w:val="none" w:sz="0" w:space="0" w:color="auto"/>
              </w:divBdr>
              <w:divsChild>
                <w:div w:id="1987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2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alentcareers.com/resources/which-migs-procedure-ophthalmology-residents-guide/" TargetMode="External"/><Relationship Id="rId13" Type="http://schemas.openxmlformats.org/officeDocument/2006/relationships/hyperlink" Target="https://www.keogt.com/Visual_Field_Testing" TargetMode="External"/><Relationship Id="rId3" Type="http://schemas.openxmlformats.org/officeDocument/2006/relationships/settings" Target="settings.xml"/><Relationship Id="rId7" Type="http://schemas.openxmlformats.org/officeDocument/2006/relationships/hyperlink" Target="http://eyewiki.aao.org/Kahook_Dual_Blade%3A_Ab_Interno_Trabeculectomy" TargetMode="External"/><Relationship Id="rId12" Type="http://schemas.openxmlformats.org/officeDocument/2006/relationships/hyperlink" Target="https://www.keogt.com/Medical_Management_of_Glau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2224801" TargetMode="External"/><Relationship Id="rId11" Type="http://schemas.openxmlformats.org/officeDocument/2006/relationships/hyperlink" Target="https://doi.org/10.1007/s40135-019-00210-3" TargetMode="External"/><Relationship Id="rId5" Type="http://schemas.openxmlformats.org/officeDocument/2006/relationships/hyperlink" Target="https://www.keogt.com/Keogt:Videos" TargetMode="External"/><Relationship Id="rId15" Type="http://schemas.openxmlformats.org/officeDocument/2006/relationships/theme" Target="theme/theme1.xml"/><Relationship Id="rId10" Type="http://schemas.openxmlformats.org/officeDocument/2006/relationships/hyperlink" Target="https://covalentcareers.com/resources/getting-started-goniotomy-kahook-dual-blade/" TargetMode="External"/><Relationship Id="rId4" Type="http://schemas.openxmlformats.org/officeDocument/2006/relationships/webSettings" Target="webSettings.xml"/><Relationship Id="rId9" Type="http://schemas.openxmlformats.org/officeDocument/2006/relationships/hyperlink" Target="https://doi.org/10.1016/j.clml.2020.08.0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Capitena</dc:creator>
  <cp:keywords/>
  <dc:description/>
  <cp:lastModifiedBy>Capitena Young, Cara</cp:lastModifiedBy>
  <cp:revision>2</cp:revision>
  <dcterms:created xsi:type="dcterms:W3CDTF">2021-02-12T02:59:00Z</dcterms:created>
  <dcterms:modified xsi:type="dcterms:W3CDTF">2021-02-12T02:59:00Z</dcterms:modified>
</cp:coreProperties>
</file>